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773"/>
        <w:gridCol w:w="1984"/>
      </w:tblGrid>
      <w:tr w:rsidR="005E3C2E" w:rsidRPr="0073652A" w:rsidTr="005E3C2E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E3C2E" w:rsidRPr="0073652A" w:rsidRDefault="005E3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C2E" w:rsidRPr="00D27F04" w:rsidRDefault="005E3C2E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приобретения)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C2E" w:rsidRPr="00D27F04" w:rsidRDefault="005E3C2E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C2E" w:rsidRPr="005E3C2E" w:rsidRDefault="005E3C2E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Default="005E3C2E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Краги сварщика зимние</w:t>
            </w:r>
          </w:p>
          <w:p w:rsidR="005E3C2E" w:rsidRPr="00D27F04" w:rsidRDefault="005E3C2E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Перчатки пятипалые удлиненные с крагами и утепленной подкладкой. Армированные в ладонной части для усиления сопротивления истиранию. Длина перчатки не менее 410 мм.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Основа: расщепленная кожа КРС или кожевенный спилок.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Подкладка: шерстяной трикотаж в ладонной части, хлопчатобумажная ткань.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      стойкость к истиранию – уровень 3;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      сопротивление порезу – уровень 2;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      сопротивление раздиру – уровень 4;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      стойкость к проколу – уровень 3;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      устойчивость к возгоранию в открытом пламени – уровень 4 (время тления, менее 2 сек);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      устойчивость к контактному теплу – уровень 1 (более 15 секунд при температуре 100 °С);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      устойчивость к конвективному теплу – уровень 3 (теплопередача, минимум 10 секунд);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      устойчивость к мелким брызгам расплавленного металла – уровень 4 (количество капель расплавленного металла для повышения температуры до 40 °С, минимум 35).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Аналог всех видов кожаных, суконных, брезентовых, комбинированных и из кожевенного спилка с ОП отделкой рукавиц и перчаток, краг сварщика.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Назначение: Предназначены для использования при всех видах сварочных работ, а также при погрузочно-разгрузочных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</w:t>
            </w:r>
            <w:r w:rsidRPr="00EA50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5E3C2E" w:rsidRPr="00EA50E5" w:rsidRDefault="005E3C2E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5E3C2E" w:rsidRDefault="005E3C2E" w:rsidP="004D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ГОСТ 12.4.010-75  ГОСТ Р 12.4.252-2013      ТР ТС 019/2011   EN 388 -2012                EN 407-2012</w:t>
            </w:r>
          </w:p>
        </w:tc>
      </w:tr>
      <w:tr w:rsidR="00724111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111" w:rsidRDefault="00724111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1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Краги спилковые пятипалые для сварщиков</w:t>
            </w:r>
          </w:p>
          <w:p w:rsidR="00724111" w:rsidRDefault="00724111" w:rsidP="00FB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111" w:rsidRPr="00EA50E5" w:rsidRDefault="00724111" w:rsidP="00EA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1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Краги пятипалые для сварщиков. Защищают руки от искр, брызг раскаленного металла, повышенных температур.  МАТЕРИАЛ: спилок 1,2 мм сорта А. Подкладка Х/б.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111" w:rsidRPr="00724111" w:rsidRDefault="00724111" w:rsidP="00724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41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019/2011</w:t>
            </w:r>
          </w:p>
          <w:p w:rsidR="00724111" w:rsidRPr="005E3C2E" w:rsidRDefault="00724111" w:rsidP="00724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41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ГОСТ Р 12.4.246-2008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4D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кожаные</w:t>
            </w:r>
          </w:p>
          <w:p w:rsidR="005E3C2E" w:rsidRPr="00D27F04" w:rsidRDefault="005E3C2E" w:rsidP="004D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4D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4D5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кожаные</w:t>
            </w:r>
            <w:r w:rsidRPr="00D27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натуральной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гладкой</w:t>
            </w:r>
            <w:r w:rsidRPr="00D27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кожи, без подклада. Материал: натуральная коровья кожа, без подклада. Толщина 1,1-1,3 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5E3C2E" w:rsidRDefault="005E3C2E" w:rsidP="004D5F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019/2011   ГОСТ Р 12.4.246-2008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зимние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(краги)</w:t>
            </w: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68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с морозостойким полимерным по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крытием на утепленной основе с крагой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 .Длина: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5E3C2E" w:rsidRPr="00D27F04" w:rsidRDefault="005E3C2E" w:rsidP="0068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- износостойкость – уровень 3 (2000 циклов до истирания); </w:t>
            </w:r>
          </w:p>
          <w:p w:rsidR="005E3C2E" w:rsidRPr="00D27F04" w:rsidRDefault="005E3C2E" w:rsidP="0068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сопротивление порезам лезвию – уровень 1 (индекс 1,2); </w:t>
            </w:r>
          </w:p>
          <w:p w:rsidR="005E3C2E" w:rsidRPr="00D27F04" w:rsidRDefault="005E3C2E" w:rsidP="0068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сопротивлению разрыву – уровень 2 (25 Н); - определение прочности на прокол -  уровень 1 (20 Н). </w:t>
            </w:r>
          </w:p>
          <w:p w:rsidR="005E3C2E" w:rsidRPr="00D27F04" w:rsidRDefault="005E3C2E" w:rsidP="0068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 соответствии с ГОСТ Р ЕН 511-2010: - сопротивление контактному холоду: </w:t>
            </w:r>
          </w:p>
          <w:p w:rsidR="005E3C2E" w:rsidRPr="00D27F04" w:rsidRDefault="005E3C2E" w:rsidP="0068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уровень 1; </w:t>
            </w:r>
          </w:p>
          <w:p w:rsidR="005E3C2E" w:rsidRPr="00D27F04" w:rsidRDefault="005E3C2E" w:rsidP="0068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сопротивление конвективному холоду: уровень 1; </w:t>
            </w:r>
          </w:p>
          <w:p w:rsidR="005E3C2E" w:rsidRPr="00D27F04" w:rsidRDefault="005E3C2E" w:rsidP="0068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проникание жидкости  - уровень 1. Температурный режим: от 0°С до -40°С. 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5E3C2E" w:rsidRPr="00D27F04" w:rsidRDefault="005E3C2E" w:rsidP="0068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5E3C2E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E3C2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ГОСТ Р 12.4.252-2013      ТР ТС 019/2011   EN 374-3:2013                EN 388-2003        EN 511-2012        EN 1149-</w:t>
            </w:r>
            <w:r w:rsidRPr="005E3C2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 xml:space="preserve">5-2008 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перчатки зимние (манжета)</w:t>
            </w: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  <w:r w:rsidRPr="00D27F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шитые с морозостойким полимерным покрытием на утепленной основе с притачными трикотажными манжетами.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108. 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 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- износостойкость – уровень 3 (2000 циклов до истирания); - сопротивление порезам лезвию – уровень 1 (индекс 1,2); - сопротивлению разрыву – уровень 2 (25 Н); - определение прочности на прокол -  уровень 1 (20 Н). В соответствии с ГОСТ Р ЕН 511-2010: - сопротивление контактному холоду: уровень 1; - сопротивление конвективному холоду: уровень 1; - проникание жидкости - уровень 1. Температурный режим: от 0°С до -40°С.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Могут использоваться с утепляющими вкладышами – шерстяными или трикотажными перчатками.    На перчатках должны быть указаны:</w:t>
            </w: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ГОСТ Р 12.4.252-2013</w:t>
            </w: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</w:t>
            </w: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ЕТ 374-3:2013</w:t>
            </w: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EN 388-2003</w:t>
            </w: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EN 511-2012</w:t>
            </w:r>
          </w:p>
          <w:p w:rsidR="005E3C2E" w:rsidRPr="00D27F04" w:rsidRDefault="005E3C2E" w:rsidP="006805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EN 1149-5-2008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кислотощелочестойкие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997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защитные от растворов кислот и щелочей. Предназначены для защиты рук при работе с растворами кислот (50-80%) и щелочей (50-60%).МАТЕРИАЛ: натуральный каучук. Материал подкладки: хлопок. Маркировка защитных свойств.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ГОСТ Р 12.4.252-2013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лабораторные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1035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5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резиновые из латекса. Толщина: 0,12 мм. Длина: 240 мм. Размеры: 5-6½, 7-8½, 9-10½. Материал: 100% натуральный каучук. Перчатки защитные от воды и нетоксичных веществ.</w:t>
            </w:r>
          </w:p>
          <w:p w:rsidR="005E3C2E" w:rsidRPr="00D27F04" w:rsidRDefault="005E3C2E" w:rsidP="005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Отличительные характеристики: должны быть устойчивы к воздействию кислот, оснований, спиртов и разбавленных водных растворов многих химических соединений. Должны обеспечивать защиту рук от нетоксичной пыли, воды и растворов нетоксичных веществ, нефти и нефтепродуктов, вредных биологических факторов, растворов кислот, общих производственных загрязнений, щелочей, органических растворителей. Особая стойкость к кислотам, щелочам, спиртам, неорганическим растворителям. Рифление на ладонной части перчаток: ромбовидное должно улучшать условия их применения при работе в жидких средах. Без напыления. На упаковке  должны быть указаны: - номер регламента ТР ТС 019/2011; -название фирмы-производителя; - модель; - размер; - маркировка EAC; - дата производства либо срока годности в формате «месяц/год»; - наименование страны-изготовителя; -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4D5F2F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D5F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ТР ТС 019/2011  ГОСТ Р 12.4.252-2013                    EN 374-2013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крагой с полным нитриловым покрытием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3630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пятипалые кроеные на трикотажной основе, маканые, со сплошным полимерным покрытием, с крагой. Основа- двухслойное хлопчатобумажное волокно с начесом из 100% хлопка типа "джерси" с антибактериаальной обработкой, сплошное усиленное акрилонитрилбутадиеновое покрытие ладонной и тыльной сторон, крага из хлопчатобумажной ткани, длина перчатки 250-270 мм, размеры 9. 10, 11.                                                                                                                            Защитные свойства, которые должны указываться на перчатке: 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Ми-от истирания; 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Мп- от проколов, порезов; 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Нс-от сырой нефти; 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Нм-от нефтяных масел и продуктов тяжелых фракций; 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К50-от кислот концентрации до 50% (по серной кислоте); 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Щ50-от растворов щелочей концентрации выше 20% (по гидроокиси натрия). Эксплуатационные уровни: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истиранию, уровень - не менее 4 (8000 циклов); 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стойкость к порезу, уровень - не менее 2 (2,5 индекс); 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сопротивление к разрыву, уровень- не менее 2 (25Н);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стойкость к проколу, уровень - не менее 1 (20Н)                                                      Электростатические свойства:  материал покрытия должен обладать свойством убывания заряда. Также на перчатке должны быть нанесены: дата изготовления, размер, ГОСТ, ТР/ТС. </w:t>
            </w:r>
          </w:p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документации согласно ТР ТС 019/2011, сертификат соответствия, с предоставлением протокола испытаний. Инструкция-паспорт изделия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5712B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</w:tc>
      </w:tr>
      <w:tr w:rsidR="005E3C2E" w:rsidRPr="00D27F04" w:rsidTr="005E3C2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манжетой с полным нитриловым покрытием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2980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шитые из трикотажного полотна с  притачными трикотажными манжетами, полное полимерное покрытие. Маслобензостойкие (МБС).Сухой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</w:tc>
      </w:tr>
      <w:tr w:rsidR="005E3C2E" w:rsidRPr="00D27F04" w:rsidTr="005E3C2E">
        <w:trPr>
          <w:trHeight w:val="12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манжетой с частичным нитриловым покрытием ладонной части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Перчатки пятипалые шитые из трикотажного полотна с  притачными трикотажными манжетами, </w:t>
            </w:r>
            <w:r w:rsidRPr="00D27F04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частичное  полимерное покрытие ладонной части.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Маслобензостойкие (МБС). 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Температурный режим: от -10ºС до +45ºС.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На перчатках должны быть указаны: номер регламента ТР ТС 019/2011, название фирмы-производителя,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ТР ТС 019/2011   ГОСТ Р 12.4.252-2013                            </w: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 xml:space="preserve">ГОСТ EN 388-2012                ГОСТ Р EN 1149-5-2008  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5E3C2E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(для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И-5В)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пятипалые трикотажные с вязаными манжетами и обтачанными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тесьмой.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Длина перчаток от 240 мм до 280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Основа: хлопчатобумажный трикотаж с содержанием хлопка не менее 50 %.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температурный режим: от минус 5 °С до 45 °С.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EN 388 -2013 </w:t>
            </w:r>
          </w:p>
        </w:tc>
      </w:tr>
      <w:tr w:rsidR="005E3C2E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х/б с точечным ПВХ покрытием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7246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трикотажные с вязаными манжетами и обтачанными тесьмой, и точечным полимерным покрытием. Длина перчаток от 240 мм до 280 мм. Основа: хлопчатобумажный трикотаж с содержанием хлопка не менее 50 %.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Покрытие – ПВХ или нитрилбутадиен.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-       температурный режим: от минус 5 °С до 45 °С.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Аналог хлопчатобумажных, комбинированных, текстильных, трикотажных рукавиц и текстильных перчаток.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Назначение: Все виды работ с технологическим оборудованием и ручным инструментом.</w:t>
            </w:r>
          </w:p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Р 12.4.252-2013   EN 388 -2013 </w:t>
            </w:r>
          </w:p>
        </w:tc>
      </w:tr>
      <w:tr w:rsidR="005E3C2E" w:rsidRPr="00D27F04" w:rsidTr="005E3C2E">
        <w:trPr>
          <w:trHeight w:val="15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химически стойкие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1324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удлинённые пятипалые резиновые с хлопковым напылением на внутренней поверхности. Толщина 0,68 мм.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Длина: 323 мм. Материал: 100% натуральный каучук с неопреном. Перчатки должны иметь следующие технические характеристики: в соответствии с ГОСТ Р ЕН 388-2009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сопротивление порезам лезвию – уровень 1 (индекс 1,2);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сопротивлению разрыву – уровень 2 (25 Н);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определение прочности на прокол - уровень 0 (20 Н).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в соответствии с ГОСТ Р ЕН 374-2009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-наличие маркировки AKL на химическую стойкость;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- AQL: 0.65.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Рифление на ладонной части перчаток: ромбовидное.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6½-7, 7½-8, 8½-9, 9½-10, 10½-11, маркировка EAC, дата производства либо срока годности в формате «месяц/год»,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наименование страны-изготовителя, маркировка защитных свойств (пиктограммы)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7285A503" wp14:editId="0C18657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3323590</wp:posOffset>
                      </wp:positionV>
                      <wp:extent cx="1410335" cy="724535"/>
                      <wp:effectExtent l="0" t="0" r="0" b="0"/>
                      <wp:wrapNone/>
                      <wp:docPr id="1" name="Группа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35" cy="724535"/>
                                <a:chOff x="0" y="0"/>
                                <a:chExt cx="2305946" cy="377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Рисунок 16" descr="http://files.stroyinf.ru/Data1/55/55544/x030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0621" y="26775"/>
                                  <a:ext cx="695325" cy="350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Рисунок 23" descr="http://industrialcatalogue.ansell.eu/sites/default/files/generated_pictos/491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2180" cy="377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EB451" id="Группа 268" o:spid="_x0000_s1026" style="position:absolute;margin-left:24.8pt;margin-top:261.7pt;width:111.05pt;height:57.05pt;z-index:251716608" coordsize="23059,3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6" o:spid="_x0000_s1027" type="#_x0000_t75" alt="http://files.stroyinf.ru/Data1/55/55544/x030.jpg" style="position:absolute;left:16106;top:267;width:6953;height:3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">
                        <v:imagedata r:id="rId9" o:title="x030"/>
                      </v:shape>
                      <v:shape id="Рисунок 23" o:spid="_x0000_s1028" type="#_x0000_t75" alt="http://industrialcatalogue.ansell.eu/sites/default/files/generated_pictos/4916.jpg" style="position:absolute;width:15321;height:3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">
                        <v:imagedata r:id="rId10" o:title="4916"/>
                        <v:path arrowok="t"/>
                      </v:shape>
                    </v:group>
                  </w:pict>
                </mc:Fallback>
              </mc:AlternateContent>
            </w: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ГОСТ Р 12.4.252-2013      EN 388 -2009                EN 374-2009</w:t>
            </w:r>
          </w:p>
        </w:tc>
      </w:tr>
      <w:tr w:rsidR="005E3C2E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шерстяные (вкладыши)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Трикотажные перчатки двойные для защиты от пониженных температур. Могут использоваться в качестве утепляющих перчаток-вкладышей в маслонефтестойкие рукавицы, краги, перчатки с полимерным покрытием. Материал: шерсть -70%, ПАН-15%, ПА-15%.  Цвет - черный.    Вшитая маркировка защитных свойств.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017/2011; ГОСТ 5007-87</w:t>
            </w:r>
          </w:p>
        </w:tc>
      </w:tr>
      <w:tr w:rsidR="005E3C2E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комбинированные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650</w:t>
            </w: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Ткань: "Диагональ", двунитка. Плотность не менее - 240 г/м2.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Материал наладонника: брезент. Плотность не менее – 480 г/м2.</w:t>
            </w:r>
          </w:p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   ГОСТ 12.4.010-75 </w:t>
            </w:r>
          </w:p>
        </w:tc>
      </w:tr>
      <w:tr w:rsidR="00364DDB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DDB" w:rsidRDefault="00364DDB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D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Перчатки химической защиты – </w:t>
            </w:r>
          </w:p>
          <w:p w:rsidR="00364DDB" w:rsidRPr="00D27F04" w:rsidRDefault="00364DDB" w:rsidP="00A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4DDB">
              <w:rPr>
                <w:rFonts w:ascii="Times New Roman" w:eastAsia="Times New Roman" w:hAnsi="Times New Roman" w:cs="Times New Roman"/>
                <w:b/>
                <w:lang w:eastAsia="ru-RU"/>
              </w:rPr>
              <w:t>15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DDB" w:rsidRPr="00D27F04" w:rsidRDefault="00364DDB" w:rsidP="00364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DDB">
              <w:rPr>
                <w:rFonts w:ascii="Times New Roman" w:eastAsia="Times New Roman" w:hAnsi="Times New Roman" w:cs="Times New Roman"/>
                <w:lang w:eastAsia="ru-RU"/>
              </w:rPr>
              <w:t xml:space="preserve">Герметичные перчатки из черного неопрена (полихлоропрен). Хлопчатобумажная трикотажная подкладка. Анатомическая форма. Гладкая внешняя поверхность. Материал неопрен / натуральный латекс.  Длина 38 см. Толщина 1,3 мм. Цвет черный. Внутреннее покрытие текстиль. Наружное покрытие гладкое. наличие пиктограмм.  ГОСТ Р 12. 4. 187-97, ТР ТС 019/2011   </w:t>
            </w:r>
            <w:r w:rsidR="007836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5955326">
                  <wp:extent cx="542290" cy="8229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36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F8B3F09">
                  <wp:extent cx="542290" cy="7804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36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69C41BE">
                  <wp:extent cx="542290" cy="82931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36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497D3E8">
                  <wp:extent cx="542290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DDB" w:rsidRPr="00364DDB" w:rsidRDefault="00364DDB" w:rsidP="00364DD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64DD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ГОСТ Р 12. 4. 187-97 </w:t>
            </w:r>
          </w:p>
          <w:p w:rsidR="00364DDB" w:rsidRPr="00D27F04" w:rsidRDefault="00364DDB" w:rsidP="00364DD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64DDB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</w:t>
            </w:r>
          </w:p>
        </w:tc>
      </w:tr>
      <w:tr w:rsidR="005E3C2E" w:rsidRPr="00D27F04" w:rsidTr="005E3C2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суконные</w:t>
            </w:r>
          </w:p>
          <w:p w:rsidR="005E3C2E" w:rsidRPr="00D27F04" w:rsidRDefault="005E3C2E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C2E" w:rsidRPr="00D27F04" w:rsidRDefault="005E3C2E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пар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Материал: шинельное сукно, плотность не менее 760г/кв.м.</w:t>
            </w:r>
          </w:p>
          <w:p w:rsidR="005E3C2E" w:rsidRPr="00D27F04" w:rsidRDefault="005E3C2E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C2E" w:rsidRPr="00D27F04" w:rsidRDefault="005E3C2E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27F04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 ГОСТ 12.4.010-75 ГОСТ 12.4.183-91 ГОСТ29122-91 ГОСТ 12.4.101-93</w:t>
            </w:r>
          </w:p>
        </w:tc>
      </w:tr>
    </w:tbl>
    <w:p w:rsidR="006E6467" w:rsidRDefault="006E6467" w:rsidP="00494BA7"/>
    <w:p w:rsidR="00364DDB" w:rsidRDefault="00364DDB" w:rsidP="00494BA7"/>
    <w:sectPr w:rsidR="00364DDB" w:rsidSect="00156A07">
      <w:foot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66" w:rsidRDefault="00D53566" w:rsidP="00EF1E11">
      <w:pPr>
        <w:spacing w:after="0" w:line="240" w:lineRule="auto"/>
      </w:pPr>
      <w:r>
        <w:separator/>
      </w:r>
    </w:p>
  </w:endnote>
  <w:endnote w:type="continuationSeparator" w:id="0">
    <w:p w:rsidR="00D53566" w:rsidRDefault="00D53566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8F">
          <w:rPr>
            <w:noProof/>
          </w:rPr>
          <w:t>7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66" w:rsidRDefault="00D53566" w:rsidP="00EF1E11">
      <w:pPr>
        <w:spacing w:after="0" w:line="240" w:lineRule="auto"/>
      </w:pPr>
      <w:r>
        <w:separator/>
      </w:r>
    </w:p>
  </w:footnote>
  <w:footnote w:type="continuationSeparator" w:id="0">
    <w:p w:rsidR="00D53566" w:rsidRDefault="00D53566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578A9"/>
    <w:rsid w:val="00072261"/>
    <w:rsid w:val="000A4122"/>
    <w:rsid w:val="000A75DF"/>
    <w:rsid w:val="000B0119"/>
    <w:rsid w:val="000D26E6"/>
    <w:rsid w:val="000E0B07"/>
    <w:rsid w:val="00106AE8"/>
    <w:rsid w:val="00115680"/>
    <w:rsid w:val="00127639"/>
    <w:rsid w:val="00156A07"/>
    <w:rsid w:val="001600E9"/>
    <w:rsid w:val="001808F8"/>
    <w:rsid w:val="00181A12"/>
    <w:rsid w:val="001A05C8"/>
    <w:rsid w:val="001A638E"/>
    <w:rsid w:val="001B06C7"/>
    <w:rsid w:val="001B114F"/>
    <w:rsid w:val="001B7A05"/>
    <w:rsid w:val="001D5552"/>
    <w:rsid w:val="001F5AEC"/>
    <w:rsid w:val="002053CF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C7530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64DDB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43165"/>
    <w:rsid w:val="004438E9"/>
    <w:rsid w:val="004772BB"/>
    <w:rsid w:val="00487D87"/>
    <w:rsid w:val="00494BA7"/>
    <w:rsid w:val="004D5F2F"/>
    <w:rsid w:val="00516092"/>
    <w:rsid w:val="005318B8"/>
    <w:rsid w:val="00554721"/>
    <w:rsid w:val="005600D1"/>
    <w:rsid w:val="00565601"/>
    <w:rsid w:val="00565E70"/>
    <w:rsid w:val="005712B7"/>
    <w:rsid w:val="00571DB7"/>
    <w:rsid w:val="00593539"/>
    <w:rsid w:val="005E3C2E"/>
    <w:rsid w:val="005F1ED0"/>
    <w:rsid w:val="006007AD"/>
    <w:rsid w:val="00632DFC"/>
    <w:rsid w:val="00641CD9"/>
    <w:rsid w:val="00653EA6"/>
    <w:rsid w:val="006567FA"/>
    <w:rsid w:val="0067752C"/>
    <w:rsid w:val="00680526"/>
    <w:rsid w:val="00691E4D"/>
    <w:rsid w:val="00692B0C"/>
    <w:rsid w:val="006A1F89"/>
    <w:rsid w:val="006A3EDE"/>
    <w:rsid w:val="006A4482"/>
    <w:rsid w:val="006B0EEE"/>
    <w:rsid w:val="006B3412"/>
    <w:rsid w:val="006B6F0F"/>
    <w:rsid w:val="006D600D"/>
    <w:rsid w:val="006E6467"/>
    <w:rsid w:val="006E6A9A"/>
    <w:rsid w:val="006F7326"/>
    <w:rsid w:val="007049AE"/>
    <w:rsid w:val="0071749B"/>
    <w:rsid w:val="007218AF"/>
    <w:rsid w:val="00724111"/>
    <w:rsid w:val="00731978"/>
    <w:rsid w:val="00733E33"/>
    <w:rsid w:val="0073652A"/>
    <w:rsid w:val="007540B1"/>
    <w:rsid w:val="0078368F"/>
    <w:rsid w:val="00787DF1"/>
    <w:rsid w:val="007C205E"/>
    <w:rsid w:val="007C523B"/>
    <w:rsid w:val="007D5892"/>
    <w:rsid w:val="007D7047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15FAD"/>
    <w:rsid w:val="00936D3E"/>
    <w:rsid w:val="0094439F"/>
    <w:rsid w:val="009464D2"/>
    <w:rsid w:val="00996691"/>
    <w:rsid w:val="009A5CDA"/>
    <w:rsid w:val="009C7187"/>
    <w:rsid w:val="009E0721"/>
    <w:rsid w:val="00A0298A"/>
    <w:rsid w:val="00A10579"/>
    <w:rsid w:val="00A1324C"/>
    <w:rsid w:val="00A24C61"/>
    <w:rsid w:val="00A357B8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053E8"/>
    <w:rsid w:val="00B40E90"/>
    <w:rsid w:val="00B45638"/>
    <w:rsid w:val="00B4635E"/>
    <w:rsid w:val="00B5172C"/>
    <w:rsid w:val="00B655B2"/>
    <w:rsid w:val="00B910FB"/>
    <w:rsid w:val="00BA2C56"/>
    <w:rsid w:val="00BA7CD3"/>
    <w:rsid w:val="00BB1FFC"/>
    <w:rsid w:val="00BC094B"/>
    <w:rsid w:val="00BD4E02"/>
    <w:rsid w:val="00BD68AC"/>
    <w:rsid w:val="00BE7023"/>
    <w:rsid w:val="00BF5124"/>
    <w:rsid w:val="00C16144"/>
    <w:rsid w:val="00C56049"/>
    <w:rsid w:val="00CB4B52"/>
    <w:rsid w:val="00CB773C"/>
    <w:rsid w:val="00D04BF3"/>
    <w:rsid w:val="00D11D02"/>
    <w:rsid w:val="00D201EE"/>
    <w:rsid w:val="00D27F04"/>
    <w:rsid w:val="00D53566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51B8E"/>
    <w:rsid w:val="00E72153"/>
    <w:rsid w:val="00EA50E5"/>
    <w:rsid w:val="00EF1E11"/>
    <w:rsid w:val="00F2033F"/>
    <w:rsid w:val="00F347CE"/>
    <w:rsid w:val="00F865A6"/>
    <w:rsid w:val="00F92CC2"/>
    <w:rsid w:val="00F973E4"/>
    <w:rsid w:val="00FB431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4EFE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48</cp:revision>
  <dcterms:created xsi:type="dcterms:W3CDTF">2019-09-19T08:11:00Z</dcterms:created>
  <dcterms:modified xsi:type="dcterms:W3CDTF">2021-03-25T08:02:00Z</dcterms:modified>
</cp:coreProperties>
</file>