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4" w:tblpY="-885"/>
        <w:tblW w:w="1463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699"/>
        <w:gridCol w:w="1701"/>
      </w:tblGrid>
      <w:tr w:rsidR="00162614" w:rsidRPr="0073652A" w:rsidTr="005440CE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5440CE">
        <w:trPr>
          <w:trHeight w:val="30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33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33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33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FE3F7D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D" w:rsidRDefault="00FE3F7D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Аппарат дыхательный со шлангом подачи чистого воздуха "Противогаз ПШ-1-155"</w:t>
            </w:r>
          </w:p>
          <w:p w:rsidR="00FE3F7D" w:rsidRDefault="00FE3F7D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E3F7D" w:rsidRDefault="00FB3F67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E3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Предназначен для защиты органов дыхания, глаз и лица человека при выполнении работ в условиях содержания кислорода в воздухе менее 17% объемных, а также при содержании вредных веществ неизвестного состава и концентраций или при содержании вредных веществ в воздухе более 0,5% объемных, при выполнении работ в замкнутых емкостях, колодцах, цистернах и т.п. в диапазоне температуры окружающей среды от минус 30 до плюс 50 °С. Позволяет выполнять работы, относящиеся к работам на высоте (Правила Минтруда № 155-н "Работа на высоте". Комплектация: -шлем-маска ГОСТ Р 12.4.189-99 с трапециевидными стеклами с клапанной коробкой с клапаном вдоха и выдоха и переговорным устройством, класс 2, коэффициент подсоса под маску: не более 0,0001%. Размер шлем -масок: 1,2,3,4 рост. = 2 шт (рост уточняется отдельно); - соединительные гофрированные трубки с металлическими патрубком и накидной гайкой (резьба круглая 40х4) – 2 шт;</w:t>
            </w:r>
          </w:p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элемент фильтрующий для очистки вдыхаемого воздуха от пыли - 1 шт;</w:t>
            </w:r>
          </w:p>
          <w:p w:rsidR="00FE3F7D" w:rsidRPr="00FE3F7D" w:rsidRDefault="00EF55C1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шланг резин</w:t>
            </w:r>
            <w:r w:rsidR="00FE3F7D"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о-тканевый, армированный стальной спиралью воздухоподводящий (длина не менее 10 метров) укладка в бухту- 1 шт; - привязь страховочная ПС-03АС служит для удобного закрепления шлангового аппарате на пользователе и для обеспечения страховки от падения с высоты и экстренной эвакуации людей из опасных зон, включая взрывоопасные зоны классов 1 и 2 помещений и наружных установок с категорией взрывоопасной смеси II А согласно ГО</w:t>
            </w:r>
            <w:bookmarkStart w:id="0" w:name="_GoBack"/>
            <w:bookmarkEnd w:id="0"/>
            <w:r w:rsidR="00FE3F7D"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 Р 30852.0-2002; </w:t>
            </w:r>
          </w:p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привязь состоит из двух основных наплечных и набедренных лямок, нагрудных лямок, регулировочных пряжек, крепежного кольца, установленного в лямках на спине с удлинителем - 1 шт.  Масса противогаза - не более 13 кг. Гарантийный срок хранения - 3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019/2011, ГОСТ 12.4.-236-2013, ГОСТ Р 12.4.189-99, ГОСТ Р ЕН 361-2008, ГОСТ Р ЕН 365-2010</w:t>
            </w:r>
          </w:p>
        </w:tc>
      </w:tr>
      <w:tr w:rsidR="009B0454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Default="009B045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Гофри</w:t>
            </w:r>
            <w:r w:rsidR="00780F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рованная трубка для противогаза</w:t>
            </w:r>
          </w:p>
          <w:p w:rsidR="009B5842" w:rsidRDefault="009B5842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B0454" w:rsidRPr="00FE3F7D" w:rsidRDefault="009B5842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</w:t>
            </w:r>
            <w:r w:rsidR="009B0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Pr="00FE3F7D" w:rsidRDefault="009B0454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Трубка соединительная служит для поступления очищенного воздуха из фильтра, масса которого более 500 г, под лицевую часть. Она имеет складки, придающие ей необходимую эластичность и упругость при изгибах. Верхний конец соединительной трубки служит для присоединения к лицевой части и состоит из прижима винтного, жестко соединенного поясом монтажным с патрубком вдоха. Нижний конец соединительной трубки состоит из накидной гайки, жестко соединенной поясом монтажным с ниппелем, снабженным резиновым ниппельным кольцом для герметичного присоединения к фильтру. Все соединительные детали  выполнены в металлическом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Pr="00FE3F7D" w:rsidRDefault="009B0454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Сертификация в составе противогазов</w:t>
            </w:r>
          </w:p>
        </w:tc>
      </w:tr>
      <w:tr w:rsidR="001F70A8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Default="001F70A8" w:rsidP="001D67F3">
            <w:pPr>
              <w:rPr>
                <w:rFonts w:ascii="Times New Roman" w:hAnsi="Times New Roman" w:cs="Times New Roman"/>
                <w:b/>
              </w:rPr>
            </w:pPr>
            <w:r w:rsidRPr="001F70A8">
              <w:rPr>
                <w:rFonts w:ascii="Times New Roman" w:hAnsi="Times New Roman" w:cs="Times New Roman"/>
                <w:b/>
              </w:rPr>
              <w:lastRenderedPageBreak/>
              <w:t>Шлем - маска для противогаза с трапециев</w:t>
            </w:r>
            <w:r w:rsidR="009B5842">
              <w:rPr>
                <w:rFonts w:ascii="Times New Roman" w:hAnsi="Times New Roman" w:cs="Times New Roman"/>
                <w:b/>
              </w:rPr>
              <w:t>и</w:t>
            </w:r>
            <w:r w:rsidRPr="001F70A8">
              <w:rPr>
                <w:rFonts w:ascii="Times New Roman" w:hAnsi="Times New Roman" w:cs="Times New Roman"/>
                <w:b/>
              </w:rPr>
              <w:t>дными стеклами</w:t>
            </w:r>
          </w:p>
          <w:p w:rsidR="005440CE" w:rsidRDefault="009B5842" w:rsidP="001D6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5440CE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1F70A8" w:rsidRPr="00C67A7E" w:rsidRDefault="001F70A8" w:rsidP="001D67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Шлем-маска в составе противогаза предназначена для защиты органов дыхания, глаз, кожных покровов головы человека от воздействия вредных газо- и парообразных в</w:t>
            </w:r>
            <w:r>
              <w:rPr>
                <w:rFonts w:ascii="Times New Roman" w:hAnsi="Times New Roman" w:cs="Times New Roman"/>
              </w:rPr>
              <w:t xml:space="preserve">еществ и аэрозолей. Шлем-маска </w:t>
            </w:r>
            <w:r w:rsidRPr="001F70A8">
              <w:rPr>
                <w:rFonts w:ascii="Times New Roman" w:hAnsi="Times New Roman" w:cs="Times New Roman"/>
              </w:rPr>
              <w:t xml:space="preserve">применяется в комплектации промышленных фильтрующих и изолирующих </w:t>
            </w:r>
            <w:r>
              <w:rPr>
                <w:rFonts w:ascii="Times New Roman" w:hAnsi="Times New Roman" w:cs="Times New Roman"/>
              </w:rPr>
              <w:t xml:space="preserve">шланговых противогазов для </w:t>
            </w:r>
            <w:r w:rsidRPr="001F70A8">
              <w:rPr>
                <w:rFonts w:ascii="Times New Roman" w:hAnsi="Times New Roman" w:cs="Times New Roman"/>
              </w:rPr>
              <w:t xml:space="preserve">работы в различных климатических зонах при температуре от минус 40 до плюс 40°С. </w:t>
            </w:r>
          </w:p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 xml:space="preserve"> Шлем-маска состоит из резинового корпуса шлем-маски, очкового узла с трапециевидными стеклами, клапанной коробки и переговорного устройства. </w:t>
            </w:r>
          </w:p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Клапанная коробка служит для распределения потоков вдыхаемого и выдыхаемого воздуха. На внутренней поверхности шлем-маски отформованы обтекатели, направляющие вдыхаемый воздух к очковым стеклам с целью предотвращения их запотевания. Соединительный узел шлем-маски имеет резьбу Кр 40х4 по ГОСТ 8762-75.</w:t>
            </w:r>
          </w:p>
          <w:p w:rsidR="001F70A8" w:rsidRPr="007B6189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 - маска изготавливается 1,2,3,4 ростов. Площадь поля зрения - не менее 70%. Гарантийный срок хранения - не менее 6 лет. Коэфициент подсоса стандартного масляного тумана под лицевую часть, %, не более 0,0001%. 2 класс по ГОСТ Р 12.4.189-99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7B6189" w:rsidRDefault="001F70A8" w:rsidP="00DB7DAD">
            <w:pPr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ТР ТС 019/201</w:t>
            </w:r>
            <w:r>
              <w:rPr>
                <w:rFonts w:ascii="Times New Roman" w:hAnsi="Times New Roman" w:cs="Times New Roman"/>
              </w:rPr>
              <w:t>1, ГОСТ Р 12.4.189-99 (2 класс)</w:t>
            </w:r>
          </w:p>
        </w:tc>
      </w:tr>
      <w:tr w:rsidR="00B055F4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5F4" w:rsidRDefault="00B055F4" w:rsidP="001D67F3">
            <w:pPr>
              <w:rPr>
                <w:rFonts w:ascii="Times New Roman" w:hAnsi="Times New Roman" w:cs="Times New Roman"/>
                <w:b/>
              </w:rPr>
            </w:pPr>
            <w:r w:rsidRPr="00B055F4">
              <w:rPr>
                <w:rFonts w:ascii="Times New Roman" w:hAnsi="Times New Roman" w:cs="Times New Roman"/>
                <w:b/>
              </w:rPr>
              <w:t>Полумаска фильтрующая (респиратор) с клапаном</w:t>
            </w:r>
          </w:p>
          <w:p w:rsidR="00B055F4" w:rsidRPr="00B055F4" w:rsidRDefault="009B5842" w:rsidP="00B055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B055F4" w:rsidRPr="00B055F4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5F4" w:rsidRPr="00B055F4" w:rsidRDefault="00B055F4" w:rsidP="00B055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5F4">
              <w:rPr>
                <w:rFonts w:ascii="Times New Roman" w:hAnsi="Times New Roman" w:cs="Times New Roman"/>
              </w:rPr>
              <w:t>СТЕПЕНЬ ЗАЩИТЫ: FFP 1 (до 4 ПДК). ВНУТРЕННИЙ СЛОЙ: мягкий гипоаллергенный нетканый материал. КЛАПАН: есть. ТЕМПЕРАТУРНЫЙ ДИАПАЗОН: от -30°C до +70°C повыш влажн.</w:t>
            </w:r>
          </w:p>
          <w:p w:rsidR="00B055F4" w:rsidRPr="00E15FF8" w:rsidRDefault="00B055F4" w:rsidP="00B055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5F4">
              <w:rPr>
                <w:rFonts w:ascii="Times New Roman" w:hAnsi="Times New Roman" w:cs="Times New Roman"/>
              </w:rPr>
              <w:t>Обязательное наличие маркировки на каждой полумаске с обозначением производителя, класса защиты. Указание гарантийного срока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5F4" w:rsidRPr="00B055F4" w:rsidRDefault="00B055F4" w:rsidP="00B055F4">
            <w:pPr>
              <w:rPr>
                <w:rFonts w:ascii="Times New Roman" w:hAnsi="Times New Roman" w:cs="Times New Roman"/>
              </w:rPr>
            </w:pPr>
            <w:r w:rsidRPr="00B055F4">
              <w:rPr>
                <w:rFonts w:ascii="Times New Roman" w:hAnsi="Times New Roman" w:cs="Times New Roman"/>
              </w:rPr>
              <w:t>ГОСТ 12.4.294-2015</w:t>
            </w:r>
          </w:p>
          <w:p w:rsidR="00B055F4" w:rsidRPr="00E15FF8" w:rsidRDefault="00B055F4" w:rsidP="00B055F4">
            <w:pPr>
              <w:rPr>
                <w:rFonts w:ascii="Times New Roman" w:hAnsi="Times New Roman" w:cs="Times New Roman"/>
              </w:rPr>
            </w:pPr>
            <w:r w:rsidRPr="00B055F4">
              <w:rPr>
                <w:rFonts w:ascii="Times New Roman" w:hAnsi="Times New Roman" w:cs="Times New Roman"/>
              </w:rPr>
              <w:t>ТР ТС 019/2011</w:t>
            </w:r>
          </w:p>
        </w:tc>
      </w:tr>
      <w:tr w:rsidR="009B5842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9B5842" w:rsidRDefault="009B5842" w:rsidP="009B5842">
            <w:pPr>
              <w:rPr>
                <w:rFonts w:ascii="Times New Roman" w:hAnsi="Times New Roman" w:cs="Times New Roman"/>
                <w:b/>
              </w:rPr>
            </w:pPr>
            <w:r w:rsidRPr="009B5842">
              <w:rPr>
                <w:rFonts w:ascii="Times New Roman" w:hAnsi="Times New Roman" w:cs="Times New Roman"/>
                <w:b/>
              </w:rPr>
              <w:lastRenderedPageBreak/>
              <w:t xml:space="preserve">Полумаска фильтрующая </w:t>
            </w:r>
          </w:p>
          <w:p w:rsidR="009B5842" w:rsidRDefault="009B5842" w:rsidP="009B5842">
            <w:pPr>
              <w:rPr>
                <w:rFonts w:ascii="Times New Roman" w:hAnsi="Times New Roman" w:cs="Times New Roman"/>
                <w:b/>
              </w:rPr>
            </w:pPr>
            <w:r w:rsidRPr="009B5842">
              <w:rPr>
                <w:rFonts w:ascii="Times New Roman" w:hAnsi="Times New Roman" w:cs="Times New Roman"/>
                <w:b/>
              </w:rPr>
              <w:t>FFP2 RD без клапана</w:t>
            </w:r>
          </w:p>
          <w:p w:rsidR="009B5842" w:rsidRDefault="009B5842" w:rsidP="009B5842">
            <w:pPr>
              <w:rPr>
                <w:rFonts w:ascii="Times New Roman" w:hAnsi="Times New Roman" w:cs="Times New Roman"/>
                <w:b/>
              </w:rPr>
            </w:pPr>
          </w:p>
          <w:p w:rsidR="009B5842" w:rsidRPr="00B055F4" w:rsidRDefault="009B5842" w:rsidP="009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 xml:space="preserve">Полумаска фильтрующая предназначена для защиты органов дыхания человека от аэрозолей и различных видов пыли  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 xml:space="preserve">Состав: 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 xml:space="preserve">- формованная полумаска изготовлена из фильтрующего материала, выполненного из 3-х слоев, 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- эластичное оголовье с четырьмя точками крепления,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 xml:space="preserve">- носовой зажим, на котором изнутри полумаски закреплен слой вспененного материала 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 xml:space="preserve">Класс защиты по аэрозолям 2 – средней эффективности 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Размер – универсальный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 xml:space="preserve"> Полумаска многоразового применения – обязательная маркировка на полумаске R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 xml:space="preserve"> Устойчивость к запылению – обязательная маркировка на полумаске D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 xml:space="preserve"> Полумаска должна иметь индивидуальную упаковку, в каждой упаковке должна быть памятка по использованию изделия. Техническая характеристика: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- Коэффициент проницаемости по стандартному масляному туману– не более 1,0 % при расходе воздушного потока 95 куб дм \ мин.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Гарантийный срок хранения противогаза: не менее 3 лет.</w:t>
            </w:r>
          </w:p>
          <w:p w:rsidR="009B5842" w:rsidRPr="009B5842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Масса: не более 9 гр.</w:t>
            </w:r>
          </w:p>
          <w:p w:rsidR="009B5842" w:rsidRPr="00B055F4" w:rsidRDefault="009B5842" w:rsidP="009B5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Обязательное наличие маркировки на каждой полумаске с обозначением производителя, класса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9B5842" w:rsidRDefault="009B5842" w:rsidP="009B5842">
            <w:pPr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ГОСТ 12.4.294-2015</w:t>
            </w:r>
          </w:p>
          <w:p w:rsidR="009B5842" w:rsidRPr="00B055F4" w:rsidRDefault="009B5842" w:rsidP="009B5842">
            <w:pPr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ТР ТС 019-2011</w:t>
            </w:r>
          </w:p>
        </w:tc>
      </w:tr>
      <w:tr w:rsidR="00EF0CC9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CC9" w:rsidRDefault="00EF0CC9" w:rsidP="001D67F3">
            <w:pPr>
              <w:rPr>
                <w:rFonts w:ascii="Times New Roman" w:hAnsi="Times New Roman" w:cs="Times New Roman"/>
                <w:b/>
              </w:rPr>
            </w:pPr>
            <w:r w:rsidRPr="00EF0CC9">
              <w:rPr>
                <w:rFonts w:ascii="Times New Roman" w:hAnsi="Times New Roman" w:cs="Times New Roman"/>
                <w:b/>
              </w:rPr>
              <w:lastRenderedPageBreak/>
              <w:t>Полумаска фильтрующая  FFP2 RD с клапаном</w:t>
            </w:r>
          </w:p>
          <w:p w:rsidR="00EF0CC9" w:rsidRDefault="00EF0CC9" w:rsidP="001D67F3">
            <w:pPr>
              <w:rPr>
                <w:rFonts w:ascii="Times New Roman" w:hAnsi="Times New Roman" w:cs="Times New Roman"/>
                <w:b/>
              </w:rPr>
            </w:pPr>
          </w:p>
          <w:p w:rsidR="00EF0CC9" w:rsidRPr="00E15FF8" w:rsidRDefault="009B5842" w:rsidP="001D6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6200</w:t>
            </w:r>
            <w:r w:rsidR="00EF0CC9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 xml:space="preserve">Полумаска фильтрующая предназначена для защиты органов дыхания человека от аэрозолей различных видов при концентрации не более 200 ПДК. 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 xml:space="preserve">Состав: 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 xml:space="preserve">- полумаска изготовлена из фильтрующего материала, выполненного из 3-х слоев, 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>- эластичное оголовье с четырьмя точками крепления,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>- клапан выдоха по центру полумаски,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 xml:space="preserve">- носовой зажим, на котором изнутри полумаски закреплен слой вспененного материала 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 xml:space="preserve">Класс защиты по аэрозолям 2 – средней эффективности (До 12 ПДК) 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>Размер – универсальный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 xml:space="preserve"> Полумаска многоразового применения – обязательная маркировка на полумаске R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 xml:space="preserve"> Устойчивость к запылению – обязательная маркировка на полумаске D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 xml:space="preserve"> Полумаска должна иметь индивидуальную упаковку, в каждой упаковке должна быть памятка по использованию изделия. Поставляется в сложенном виде. В рабочем состоянии каркасность полумаски и плотность прилегания к лицу обеспечивается за счет четырехпанельного фильтрующего корпуса. Техническая характеристика: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>- Коэффициент проницаемости по стандартному масляному туману– не более 1,0 % при расходе воздушного потока 95 куб дм \ мин</w:t>
            </w:r>
          </w:p>
          <w:p w:rsidR="00EF0CC9" w:rsidRPr="00EF0CC9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>Масса: не более 15 гр. Гарантийный срок хранения противогаза: не менее 3 лет</w:t>
            </w:r>
          </w:p>
          <w:p w:rsidR="00EF0CC9" w:rsidRPr="00E15FF8" w:rsidRDefault="00EF0CC9" w:rsidP="00EF0C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>Обязательное наличие маркировки на каждой полумаске с обозначением производителя, класса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CC9" w:rsidRPr="00EF0CC9" w:rsidRDefault="00EF0CC9" w:rsidP="00EF0CC9">
            <w:pPr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>ГОСТ Р 12.4.191-2011</w:t>
            </w:r>
          </w:p>
          <w:p w:rsidR="00EF0CC9" w:rsidRPr="00E15FF8" w:rsidRDefault="00EF0CC9" w:rsidP="00EF0CC9">
            <w:pPr>
              <w:rPr>
                <w:rFonts w:ascii="Times New Roman" w:hAnsi="Times New Roman" w:cs="Times New Roman"/>
              </w:rPr>
            </w:pPr>
            <w:r w:rsidRPr="00EF0CC9">
              <w:rPr>
                <w:rFonts w:ascii="Times New Roman" w:hAnsi="Times New Roman" w:cs="Times New Roman"/>
              </w:rPr>
              <w:t>ТР ТС 019-2011</w:t>
            </w:r>
          </w:p>
        </w:tc>
      </w:tr>
      <w:tr w:rsidR="009B5842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F020E2" w:rsidRDefault="009B5842" w:rsidP="009B5842">
            <w:pPr>
              <w:rPr>
                <w:rFonts w:ascii="Times New Roman" w:hAnsi="Times New Roman" w:cs="Times New Roman"/>
                <w:b/>
              </w:rPr>
            </w:pPr>
            <w:r w:rsidRPr="00F020E2">
              <w:rPr>
                <w:rFonts w:ascii="Times New Roman" w:hAnsi="Times New Roman" w:cs="Times New Roman"/>
                <w:b/>
              </w:rPr>
              <w:lastRenderedPageBreak/>
              <w:t>Сумка для противогаза фильтрующего х/б</w:t>
            </w:r>
          </w:p>
          <w:p w:rsidR="009B5842" w:rsidRPr="00F020E2" w:rsidRDefault="009B5842" w:rsidP="009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 шт.</w:t>
            </w:r>
          </w:p>
          <w:p w:rsidR="009B5842" w:rsidRPr="00F020E2" w:rsidRDefault="009B5842" w:rsidP="009B58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F020E2" w:rsidRDefault="009B5842" w:rsidP="009B5842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Сумка для противогаза тип 2 ТУ 2568-028-05795731-2009 предназначена для хранения и ношения противогаза. Сумка имеет два отделения и закрывается клапаном. Фильтр размещается в отделении с отверстием в дне сумки. Сумка выполнена из хлопчатобумажного материала защитного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F020E2" w:rsidRDefault="009B5842" w:rsidP="009B5842">
            <w:pPr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фильтрующих противогазов.</w:t>
            </w:r>
          </w:p>
        </w:tc>
      </w:tr>
      <w:tr w:rsidR="009B5842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Default="009B5842" w:rsidP="009B5842">
            <w:pPr>
              <w:rPr>
                <w:rFonts w:ascii="Times New Roman" w:hAnsi="Times New Roman" w:cs="Times New Roman"/>
                <w:b/>
              </w:rPr>
            </w:pPr>
            <w:r w:rsidRPr="009B5842">
              <w:rPr>
                <w:rFonts w:ascii="Times New Roman" w:hAnsi="Times New Roman" w:cs="Times New Roman"/>
                <w:b/>
              </w:rPr>
              <w:t>Фильтр противогазовый  Unix 522 А2В2Е2 c байонетным гнездом</w:t>
            </w:r>
          </w:p>
          <w:p w:rsidR="009B5842" w:rsidRDefault="009B5842" w:rsidP="009B5842">
            <w:pPr>
              <w:rPr>
                <w:rFonts w:ascii="Times New Roman" w:hAnsi="Times New Roman" w:cs="Times New Roman"/>
                <w:b/>
              </w:rPr>
            </w:pPr>
          </w:p>
          <w:p w:rsidR="009B5842" w:rsidRPr="00F020E2" w:rsidRDefault="009B5842" w:rsidP="009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шт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F020E2" w:rsidRDefault="009B5842" w:rsidP="009B5842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Технические характеристики фильтров универсальных комбинированных: защита от органических газов и паров с температурой кипения выше 65 градус по Цельсию бензол, ксилол, толуол, бензин, керосин, спирты, анилин, тетраэтилсвинец, сероуглерод), неорганических газов и паров (кроме оксида углерода): хлор, фтор, бром, сероводород, хлорциан; кислых газов и паров: диоксид серы, кислоты муравьиная, уксусная, азотная, серная и др; класс защиты по вредным веществам 2 - средней эффективности (0,5% объемного -концентрация вредных веществ в воздухе); форма фильтров - трапециевидная; материал фильтров - пластик; масса фильтра - не более 150 гр; гарантийный срок хранения фильтра -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0B756A" w:rsidRDefault="009B5842" w:rsidP="009B5842">
            <w:pPr>
              <w:rPr>
                <w:rFonts w:ascii="Times New Roman" w:hAnsi="Times New Roman" w:cs="Times New Roman"/>
                <w:lang w:val="en-US"/>
              </w:rPr>
            </w:pPr>
            <w:r w:rsidRPr="009B5842">
              <w:rPr>
                <w:rFonts w:ascii="Times New Roman" w:hAnsi="Times New Roman" w:cs="Times New Roman"/>
              </w:rPr>
              <w:t>ТР ТС 019/2011 ГОСТ 12.4.235-2019</w:t>
            </w:r>
          </w:p>
        </w:tc>
      </w:tr>
    </w:tbl>
    <w:p w:rsidR="006E6467" w:rsidRDefault="006E6467" w:rsidP="00494BA7"/>
    <w:p w:rsidR="009B5842" w:rsidRDefault="009B5842" w:rsidP="00494BA7"/>
    <w:p w:rsidR="009B5842" w:rsidRDefault="009B5842" w:rsidP="00494BA7"/>
    <w:p w:rsidR="00285119" w:rsidRDefault="00285119" w:rsidP="00494BA7"/>
    <w:sectPr w:rsidR="00285119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BC" w:rsidRDefault="00C641BC" w:rsidP="00EF1E11">
      <w:pPr>
        <w:spacing w:after="0" w:line="240" w:lineRule="auto"/>
      </w:pPr>
      <w:r>
        <w:separator/>
      </w:r>
    </w:p>
  </w:endnote>
  <w:endnote w:type="continuationSeparator" w:id="0">
    <w:p w:rsidR="00C641BC" w:rsidRDefault="00C641BC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47">
          <w:rPr>
            <w:noProof/>
          </w:rPr>
          <w:t>1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BC" w:rsidRDefault="00C641BC" w:rsidP="00EF1E11">
      <w:pPr>
        <w:spacing w:after="0" w:line="240" w:lineRule="auto"/>
      </w:pPr>
      <w:r>
        <w:separator/>
      </w:r>
    </w:p>
  </w:footnote>
  <w:footnote w:type="continuationSeparator" w:id="0">
    <w:p w:rsidR="00C641BC" w:rsidRDefault="00C641BC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581A"/>
    <w:rsid w:val="00023C78"/>
    <w:rsid w:val="0002542A"/>
    <w:rsid w:val="000260AE"/>
    <w:rsid w:val="00047364"/>
    <w:rsid w:val="00072261"/>
    <w:rsid w:val="000A4122"/>
    <w:rsid w:val="000B0119"/>
    <w:rsid w:val="000B756A"/>
    <w:rsid w:val="000D26E6"/>
    <w:rsid w:val="000E0B07"/>
    <w:rsid w:val="00106AE8"/>
    <w:rsid w:val="00111FCF"/>
    <w:rsid w:val="00114455"/>
    <w:rsid w:val="00115680"/>
    <w:rsid w:val="00126069"/>
    <w:rsid w:val="00127639"/>
    <w:rsid w:val="00156A07"/>
    <w:rsid w:val="00162614"/>
    <w:rsid w:val="00181A12"/>
    <w:rsid w:val="001B06C7"/>
    <w:rsid w:val="001B114F"/>
    <w:rsid w:val="001B7A05"/>
    <w:rsid w:val="001B7DEF"/>
    <w:rsid w:val="001C28E2"/>
    <w:rsid w:val="001D1536"/>
    <w:rsid w:val="001D5552"/>
    <w:rsid w:val="001D67F3"/>
    <w:rsid w:val="001F5AEC"/>
    <w:rsid w:val="001F70A8"/>
    <w:rsid w:val="002053CF"/>
    <w:rsid w:val="002066BF"/>
    <w:rsid w:val="002239B6"/>
    <w:rsid w:val="002268DF"/>
    <w:rsid w:val="0022768D"/>
    <w:rsid w:val="0024192D"/>
    <w:rsid w:val="00241D2E"/>
    <w:rsid w:val="002516E6"/>
    <w:rsid w:val="00266035"/>
    <w:rsid w:val="00272D49"/>
    <w:rsid w:val="00275274"/>
    <w:rsid w:val="00282034"/>
    <w:rsid w:val="00284054"/>
    <w:rsid w:val="00285119"/>
    <w:rsid w:val="002978B9"/>
    <w:rsid w:val="002B3C0A"/>
    <w:rsid w:val="002C1FC7"/>
    <w:rsid w:val="002D13B3"/>
    <w:rsid w:val="002D2478"/>
    <w:rsid w:val="003016C3"/>
    <w:rsid w:val="00306004"/>
    <w:rsid w:val="00310A35"/>
    <w:rsid w:val="003157BF"/>
    <w:rsid w:val="00316889"/>
    <w:rsid w:val="003176A2"/>
    <w:rsid w:val="00321B70"/>
    <w:rsid w:val="00330022"/>
    <w:rsid w:val="00333D4D"/>
    <w:rsid w:val="00336465"/>
    <w:rsid w:val="003450E9"/>
    <w:rsid w:val="00347E3A"/>
    <w:rsid w:val="00370B62"/>
    <w:rsid w:val="003754C9"/>
    <w:rsid w:val="00395AE8"/>
    <w:rsid w:val="00397A29"/>
    <w:rsid w:val="003A2572"/>
    <w:rsid w:val="003B0B09"/>
    <w:rsid w:val="003B4D5C"/>
    <w:rsid w:val="003C2C10"/>
    <w:rsid w:val="003D150B"/>
    <w:rsid w:val="003D2DDA"/>
    <w:rsid w:val="003F796A"/>
    <w:rsid w:val="00405C5C"/>
    <w:rsid w:val="004061CF"/>
    <w:rsid w:val="00414DF5"/>
    <w:rsid w:val="00443165"/>
    <w:rsid w:val="004438E9"/>
    <w:rsid w:val="00460062"/>
    <w:rsid w:val="00466305"/>
    <w:rsid w:val="004772BB"/>
    <w:rsid w:val="00487D87"/>
    <w:rsid w:val="00494BA7"/>
    <w:rsid w:val="004D6473"/>
    <w:rsid w:val="004F05EE"/>
    <w:rsid w:val="004F2109"/>
    <w:rsid w:val="004F22BA"/>
    <w:rsid w:val="00516092"/>
    <w:rsid w:val="0053164F"/>
    <w:rsid w:val="005318B8"/>
    <w:rsid w:val="005440CE"/>
    <w:rsid w:val="00553C87"/>
    <w:rsid w:val="00554721"/>
    <w:rsid w:val="005600D1"/>
    <w:rsid w:val="00565601"/>
    <w:rsid w:val="00565E70"/>
    <w:rsid w:val="00571DB7"/>
    <w:rsid w:val="005732D6"/>
    <w:rsid w:val="00582449"/>
    <w:rsid w:val="005878EB"/>
    <w:rsid w:val="00593539"/>
    <w:rsid w:val="005C26DC"/>
    <w:rsid w:val="005F1ED0"/>
    <w:rsid w:val="006007AD"/>
    <w:rsid w:val="00632DFC"/>
    <w:rsid w:val="00641CD9"/>
    <w:rsid w:val="00653EA6"/>
    <w:rsid w:val="006567FA"/>
    <w:rsid w:val="0067752C"/>
    <w:rsid w:val="006816FD"/>
    <w:rsid w:val="00691E4D"/>
    <w:rsid w:val="00692B0C"/>
    <w:rsid w:val="006A3EDE"/>
    <w:rsid w:val="006A4482"/>
    <w:rsid w:val="006A536B"/>
    <w:rsid w:val="006B0EEE"/>
    <w:rsid w:val="006B3412"/>
    <w:rsid w:val="006D600D"/>
    <w:rsid w:val="006E6467"/>
    <w:rsid w:val="006E6A9A"/>
    <w:rsid w:val="006F7326"/>
    <w:rsid w:val="007049AE"/>
    <w:rsid w:val="007134C6"/>
    <w:rsid w:val="0071749B"/>
    <w:rsid w:val="00731978"/>
    <w:rsid w:val="00733E33"/>
    <w:rsid w:val="0073652A"/>
    <w:rsid w:val="007540B1"/>
    <w:rsid w:val="007636D2"/>
    <w:rsid w:val="00780F5D"/>
    <w:rsid w:val="00787DF1"/>
    <w:rsid w:val="007931D2"/>
    <w:rsid w:val="00796164"/>
    <w:rsid w:val="007A7EB3"/>
    <w:rsid w:val="007B6189"/>
    <w:rsid w:val="007C205E"/>
    <w:rsid w:val="007C523B"/>
    <w:rsid w:val="007D5892"/>
    <w:rsid w:val="007F476B"/>
    <w:rsid w:val="00801716"/>
    <w:rsid w:val="00832BEA"/>
    <w:rsid w:val="00847188"/>
    <w:rsid w:val="00854C9B"/>
    <w:rsid w:val="008557F5"/>
    <w:rsid w:val="00861605"/>
    <w:rsid w:val="008633C6"/>
    <w:rsid w:val="00873829"/>
    <w:rsid w:val="00880FF1"/>
    <w:rsid w:val="008837EF"/>
    <w:rsid w:val="00885B09"/>
    <w:rsid w:val="0089407D"/>
    <w:rsid w:val="008A14C6"/>
    <w:rsid w:val="008A661E"/>
    <w:rsid w:val="008B1F9E"/>
    <w:rsid w:val="008C5BA6"/>
    <w:rsid w:val="008F0BB3"/>
    <w:rsid w:val="008F4499"/>
    <w:rsid w:val="008F4BC2"/>
    <w:rsid w:val="00903CB3"/>
    <w:rsid w:val="00912AEC"/>
    <w:rsid w:val="00936AD8"/>
    <w:rsid w:val="00936D3E"/>
    <w:rsid w:val="0094439F"/>
    <w:rsid w:val="009464D2"/>
    <w:rsid w:val="00946762"/>
    <w:rsid w:val="00996691"/>
    <w:rsid w:val="009A5CDA"/>
    <w:rsid w:val="009B0454"/>
    <w:rsid w:val="009B5842"/>
    <w:rsid w:val="009C7187"/>
    <w:rsid w:val="009C7A0F"/>
    <w:rsid w:val="009D109D"/>
    <w:rsid w:val="009E0721"/>
    <w:rsid w:val="009F64E1"/>
    <w:rsid w:val="00A0298A"/>
    <w:rsid w:val="00A10579"/>
    <w:rsid w:val="00A24C61"/>
    <w:rsid w:val="00A35B8A"/>
    <w:rsid w:val="00A40AF7"/>
    <w:rsid w:val="00A41C84"/>
    <w:rsid w:val="00A426EF"/>
    <w:rsid w:val="00A52047"/>
    <w:rsid w:val="00A557BA"/>
    <w:rsid w:val="00A66486"/>
    <w:rsid w:val="00A70F04"/>
    <w:rsid w:val="00A7181D"/>
    <w:rsid w:val="00A768A1"/>
    <w:rsid w:val="00A776F3"/>
    <w:rsid w:val="00AA7D10"/>
    <w:rsid w:val="00AB3721"/>
    <w:rsid w:val="00AB6AC8"/>
    <w:rsid w:val="00AC0DED"/>
    <w:rsid w:val="00AC5B9A"/>
    <w:rsid w:val="00AE5ED8"/>
    <w:rsid w:val="00AF239F"/>
    <w:rsid w:val="00AF4206"/>
    <w:rsid w:val="00B055F4"/>
    <w:rsid w:val="00B40E90"/>
    <w:rsid w:val="00B45638"/>
    <w:rsid w:val="00B4635E"/>
    <w:rsid w:val="00B601AD"/>
    <w:rsid w:val="00B910FB"/>
    <w:rsid w:val="00BA7CD3"/>
    <w:rsid w:val="00BB1FFC"/>
    <w:rsid w:val="00BC094B"/>
    <w:rsid w:val="00BD4E02"/>
    <w:rsid w:val="00BD68AC"/>
    <w:rsid w:val="00BE7023"/>
    <w:rsid w:val="00C16144"/>
    <w:rsid w:val="00C56049"/>
    <w:rsid w:val="00C641BC"/>
    <w:rsid w:val="00C67A7E"/>
    <w:rsid w:val="00CB4B52"/>
    <w:rsid w:val="00CB773C"/>
    <w:rsid w:val="00CE760C"/>
    <w:rsid w:val="00D01648"/>
    <w:rsid w:val="00D04BF3"/>
    <w:rsid w:val="00D11D02"/>
    <w:rsid w:val="00D201EE"/>
    <w:rsid w:val="00D27E97"/>
    <w:rsid w:val="00D66072"/>
    <w:rsid w:val="00D76A5B"/>
    <w:rsid w:val="00D93637"/>
    <w:rsid w:val="00D94617"/>
    <w:rsid w:val="00DA2699"/>
    <w:rsid w:val="00DA404D"/>
    <w:rsid w:val="00DA5C59"/>
    <w:rsid w:val="00DB7DAD"/>
    <w:rsid w:val="00DE3E86"/>
    <w:rsid w:val="00DF2BE4"/>
    <w:rsid w:val="00DF2D75"/>
    <w:rsid w:val="00DF58C6"/>
    <w:rsid w:val="00E118B6"/>
    <w:rsid w:val="00E15FF8"/>
    <w:rsid w:val="00E23F24"/>
    <w:rsid w:val="00E43E29"/>
    <w:rsid w:val="00E51B8E"/>
    <w:rsid w:val="00E72153"/>
    <w:rsid w:val="00EC16BB"/>
    <w:rsid w:val="00EE0704"/>
    <w:rsid w:val="00EF0CC9"/>
    <w:rsid w:val="00EF1E11"/>
    <w:rsid w:val="00EF55C1"/>
    <w:rsid w:val="00F020E2"/>
    <w:rsid w:val="00F2033F"/>
    <w:rsid w:val="00F4789E"/>
    <w:rsid w:val="00F92CC2"/>
    <w:rsid w:val="00F973E4"/>
    <w:rsid w:val="00FA12FF"/>
    <w:rsid w:val="00FB070E"/>
    <w:rsid w:val="00FB3F67"/>
    <w:rsid w:val="00FC5E4D"/>
    <w:rsid w:val="00FD2B4E"/>
    <w:rsid w:val="00FE3F7D"/>
    <w:rsid w:val="00FF053C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82FE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88</cp:revision>
  <dcterms:created xsi:type="dcterms:W3CDTF">2019-09-19T08:11:00Z</dcterms:created>
  <dcterms:modified xsi:type="dcterms:W3CDTF">2022-05-27T10:50:00Z</dcterms:modified>
</cp:coreProperties>
</file>