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959" w:tblpY="-885"/>
        <w:tblW w:w="13575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1946"/>
        <w:gridCol w:w="9928"/>
      </w:tblGrid>
      <w:tr w:rsidR="00071892" w:rsidRPr="0073652A" w:rsidTr="009F0E9D">
        <w:trPr>
          <w:gridAfter w:val="1"/>
          <w:wAfter w:w="9928" w:type="dxa"/>
          <w:trHeight w:val="127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071892" w:rsidRPr="0073652A" w:rsidRDefault="00071892" w:rsidP="009F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1892" w:rsidRPr="0073652A" w:rsidRDefault="00071892" w:rsidP="009F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D4E1A" w:rsidRPr="004C1FED" w:rsidTr="002D54BF">
        <w:trPr>
          <w:trHeight w:val="20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E1A" w:rsidRDefault="00CD4E1A" w:rsidP="00EE09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Головной убор летний </w:t>
            </w:r>
            <w:r w:rsidRPr="00CD4E1A">
              <w:rPr>
                <w:rFonts w:ascii="Times New Roman" w:eastAsia="Times New Roman" w:hAnsi="Times New Roman" w:cs="Times New Roman"/>
                <w:b/>
                <w:lang w:eastAsia="ru-RU"/>
              </w:rPr>
              <w:t>(кепка)</w:t>
            </w:r>
          </w:p>
          <w:p w:rsidR="00CD4E1A" w:rsidRDefault="00CD4E1A" w:rsidP="00EE09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E1A" w:rsidRPr="002D54BF" w:rsidRDefault="006A2237" w:rsidP="00EE09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  <w:r w:rsidR="00CD4E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шт.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E1A" w:rsidRPr="00CD4E1A" w:rsidRDefault="00CD4E1A" w:rsidP="00C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E1A">
              <w:rPr>
                <w:rFonts w:ascii="Times New Roman" w:eastAsia="Times New Roman" w:hAnsi="Times New Roman" w:cs="Times New Roman"/>
                <w:lang w:eastAsia="ru-RU"/>
              </w:rPr>
              <w:t>Головной убор летний (кепка).</w:t>
            </w:r>
          </w:p>
          <w:p w:rsidR="00CD4E1A" w:rsidRDefault="00CD4E1A" w:rsidP="00C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E1A">
              <w:rPr>
                <w:rFonts w:ascii="Times New Roman" w:eastAsia="Times New Roman" w:hAnsi="Times New Roman" w:cs="Times New Roman"/>
                <w:lang w:eastAsia="ru-RU"/>
              </w:rPr>
              <w:t xml:space="preserve">Форма: кепка-капрал. </w:t>
            </w:r>
          </w:p>
          <w:p w:rsidR="00CD4E1A" w:rsidRDefault="00CD4E1A" w:rsidP="00C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E1A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ткани: саржа. </w:t>
            </w:r>
          </w:p>
          <w:p w:rsidR="00CD4E1A" w:rsidRDefault="00CD4E1A" w:rsidP="00C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E1A">
              <w:rPr>
                <w:rFonts w:ascii="Times New Roman" w:eastAsia="Times New Roman" w:hAnsi="Times New Roman" w:cs="Times New Roman"/>
                <w:lang w:eastAsia="ru-RU"/>
              </w:rPr>
              <w:t xml:space="preserve">Состав ткани: х/б 67%, ПЭ 33%. </w:t>
            </w:r>
          </w:p>
          <w:p w:rsidR="00CD4E1A" w:rsidRPr="002D54BF" w:rsidRDefault="00CD4E1A" w:rsidP="00C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E1A">
              <w:rPr>
                <w:rFonts w:ascii="Times New Roman" w:eastAsia="Times New Roman" w:hAnsi="Times New Roman" w:cs="Times New Roman"/>
                <w:lang w:eastAsia="ru-RU"/>
              </w:rPr>
              <w:t>Цвет: зеленый КМФ.</w:t>
            </w:r>
          </w:p>
        </w:tc>
      </w:tr>
      <w:tr w:rsidR="006A2237" w:rsidRPr="004C1FED" w:rsidTr="002D54BF">
        <w:trPr>
          <w:trHeight w:val="20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Default="006A2237" w:rsidP="006A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9A6">
              <w:rPr>
                <w:rFonts w:ascii="Times New Roman" w:eastAsia="Times New Roman" w:hAnsi="Times New Roman" w:cs="Times New Roman"/>
                <w:b/>
                <w:lang w:eastAsia="ru-RU"/>
              </w:rPr>
              <w:t>Костюм камуфлированный (зеленый)</w:t>
            </w:r>
          </w:p>
          <w:p w:rsidR="006A2237" w:rsidRDefault="006A2237" w:rsidP="006A2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237" w:rsidRPr="00EE09A6" w:rsidRDefault="006A2237" w:rsidP="006A2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 w:rsidRPr="00E97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Брюки + куртка прямая.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Тип куртки: Прямая.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Застёжка: Потайная на пуговицах.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Воротник: Отложной.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Боковые карманы с клапанами на пуговицах.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Нагрудные карманы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 xml:space="preserve"> с клапанами на пуговицах.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Внутренние карманы (куртка): Один на пуговице.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Застёжка рукава: Манжета на пуговице.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Регулировка пояса (куртка): Нет.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Боковые карманы брюки: Врезные.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Усиление на коленях,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 xml:space="preserve"> Шлёвки под ремень.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Ширинка: Потайная на пуговицах.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Конструкция: 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Усилительные накладки на локтях 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ab/>
              <w:t>Дополнительные объемные карманы на рукавах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Название ткани: Саржа. Состав ткани: 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х/б, 33% пэ. Плотность ткани </w:t>
            </w: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260 г/м². Водоотталкивающая пропитка</w:t>
            </w:r>
          </w:p>
          <w:p w:rsidR="006A2237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6C">
              <w:rPr>
                <w:rFonts w:ascii="Times New Roman" w:eastAsia="Times New Roman" w:hAnsi="Times New Roman" w:cs="Times New Roman"/>
                <w:lang w:eastAsia="ru-RU"/>
              </w:rPr>
              <w:t>Цвет: Зелёный КМФ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2237" w:rsidRPr="00510F6C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82C">
              <w:rPr>
                <w:rFonts w:ascii="Times New Roman" w:eastAsia="Times New Roman" w:hAnsi="Times New Roman" w:cs="Times New Roman"/>
                <w:lang w:eastAsia="ru-RU"/>
              </w:rPr>
              <w:t>ГОСТ 12.4.280-2014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A782C">
              <w:rPr>
                <w:rFonts w:ascii="Times New Roman" w:eastAsia="Times New Roman" w:hAnsi="Times New Roman" w:cs="Times New Roman"/>
                <w:lang w:eastAsia="ru-RU"/>
              </w:rPr>
              <w:t>ТР ТС 019/2011</w:t>
            </w:r>
          </w:p>
          <w:p w:rsidR="006A2237" w:rsidRPr="00CE0CB4" w:rsidRDefault="006A2237" w:rsidP="006A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237" w:rsidRPr="004C1FED" w:rsidTr="002D54BF">
        <w:trPr>
          <w:trHeight w:val="20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Default="006A2237" w:rsidP="006A22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097F">
              <w:rPr>
                <w:rFonts w:ascii="Times New Roman" w:hAnsi="Times New Roman" w:cs="Times New Roman"/>
                <w:b/>
                <w:bCs/>
                <w:color w:val="000000"/>
              </w:rPr>
              <w:t>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тка на утепляющей подкладке КМФ</w:t>
            </w:r>
          </w:p>
          <w:p w:rsidR="006A2237" w:rsidRDefault="006A2237" w:rsidP="006A22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A2237" w:rsidRDefault="00C02EBC" w:rsidP="006A22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6A2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шт.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Pr="004C1FED" w:rsidRDefault="006A2237" w:rsidP="006A2237">
            <w:pPr>
              <w:rPr>
                <w:rFonts w:ascii="Times New Roman" w:hAnsi="Times New Roman" w:cs="Times New Roman"/>
                <w:color w:val="000000"/>
              </w:rPr>
            </w:pPr>
            <w:r w:rsidRPr="001C097F">
              <w:rPr>
                <w:rFonts w:ascii="Times New Roman" w:hAnsi="Times New Roman" w:cs="Times New Roman"/>
                <w:color w:val="000000"/>
              </w:rPr>
              <w:t xml:space="preserve">Куртка прямая удлиненная с притачной утепленной подкладкой, центральной застежкой на тесьму «молния» закрытую право- и левосторонними ветрозащитными планками, и внутренней правосторонней планкой под воротник. Полочка состоит из частей: кокетки, средней, нижней. На средней части полочки расположены накладной объемный карман с фигурным клапаном с текстильной застежкой и прорезной вертикальный карман «листочкой» с втачными концами с застежкой на тесьму «молния». На левой полочке прорезной карман с «молнией» по линии борта. На нижней части расположен накладной объемный карман с фигурным клапаном с текстильной застежкой. Накладные карманы и фигурные клапана с утеплителем. Спинка из частей: кокетки, средний, нижний. Рукав трехшовный состоит из передней, центральной, локтевой части и манжета. Центральная часть с усилительной накладкой. Манжет состоит из нижней части с эластичной лентой и верхней с хлястиком с текстильной застежкой. Воротник широкая стойка. Капюшон с притачной утепленной подкладкой состоит из двух боковых и средней части, крепится к изделию с помощью разъемной тесьмы </w:t>
            </w:r>
            <w:r w:rsidRPr="001C097F">
              <w:rPr>
                <w:rFonts w:ascii="Times New Roman" w:hAnsi="Times New Roman" w:cs="Times New Roman"/>
                <w:color w:val="000000"/>
              </w:rPr>
              <w:lastRenderedPageBreak/>
              <w:t xml:space="preserve">«молния», закрытой планкой. Высота затылочной части капюшона регулируется хлястиком с помощью текстильной застежки. В области лицевого среза </w:t>
            </w:r>
            <w:proofErr w:type="spellStart"/>
            <w:r w:rsidRPr="001C097F">
              <w:rPr>
                <w:rFonts w:ascii="Times New Roman" w:hAnsi="Times New Roman" w:cs="Times New Roman"/>
                <w:color w:val="000000"/>
              </w:rPr>
              <w:t>кулиска</w:t>
            </w:r>
            <w:proofErr w:type="spellEnd"/>
            <w:r w:rsidRPr="001C097F">
              <w:rPr>
                <w:rFonts w:ascii="Times New Roman" w:hAnsi="Times New Roman" w:cs="Times New Roman"/>
                <w:color w:val="000000"/>
              </w:rPr>
              <w:t xml:space="preserve"> с эластичной лентой. Капюшон застегивается на текстильную застежку. Ветрозащитные лево- и правосторонние планки с текстильной застежкой. Кулиса по линии талии с эластичным шнуром и фиксаторами. Подкладка куртки состоит из спинки, полочек, верхней и нижней частей рукава и подкладки с напульсником. На левой полочке подкладки располагается накладной карман. Технические характеристики: ткань: смесовая, хлопок - 65%, полиэфир – 35 %, ВО. Утеплитель: синтепон 100г/м2, 3 слоя в куртке, 2 слоя в полукомбинезоне. Ткань подкладки: хлопок 100%. Цвет камуфляж «цифра». ТР ТС 019/2011. ГОСТ Р 12.4.236-2011.</w:t>
            </w:r>
          </w:p>
        </w:tc>
      </w:tr>
      <w:tr w:rsidR="006A2237" w:rsidRPr="004C1FED" w:rsidTr="009F0E9D">
        <w:trPr>
          <w:trHeight w:val="1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Default="006A2237" w:rsidP="006A22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Футболка КМФ</w:t>
            </w:r>
          </w:p>
          <w:p w:rsidR="006A2237" w:rsidRPr="004C1FED" w:rsidRDefault="00C02EBC" w:rsidP="006A22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</w:t>
            </w:r>
            <w:r w:rsidR="006A2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шт.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237" w:rsidRDefault="006A2237" w:rsidP="006A2237">
            <w:pPr>
              <w:rPr>
                <w:rFonts w:ascii="Times New Roman" w:hAnsi="Times New Roman" w:cs="Times New Roman"/>
                <w:color w:val="000000"/>
              </w:rPr>
            </w:pPr>
            <w:r w:rsidRPr="004C1FED">
              <w:rPr>
                <w:rFonts w:ascii="Times New Roman" w:hAnsi="Times New Roman" w:cs="Times New Roman"/>
                <w:color w:val="000000"/>
              </w:rPr>
              <w:t>Ткань: трикотажное полотно, хлопок 100%, плотность 175 г/м², кулирная гладь.</w:t>
            </w:r>
            <w:r w:rsidRPr="004C1FED">
              <w:rPr>
                <w:rFonts w:ascii="Times New Roman" w:hAnsi="Times New Roman" w:cs="Times New Roman"/>
                <w:color w:val="000000"/>
              </w:rPr>
              <w:br/>
              <w:t xml:space="preserve">Рукав короткий. Ворот круглый. </w:t>
            </w:r>
            <w:r w:rsidRPr="004C1FED">
              <w:rPr>
                <w:rFonts w:ascii="Times New Roman" w:hAnsi="Times New Roman" w:cs="Times New Roman"/>
                <w:color w:val="000000"/>
              </w:rPr>
              <w:br/>
              <w:t>Цвет: зеленый камуфляж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ГОСТ Р 53145-2008, </w:t>
            </w:r>
            <w:r w:rsidRPr="00280041">
              <w:rPr>
                <w:rFonts w:ascii="Times New Roman" w:hAnsi="Times New Roman" w:cs="Times New Roman"/>
                <w:color w:val="000000"/>
              </w:rPr>
              <w:t>ТР ТС 017/2011</w:t>
            </w:r>
          </w:p>
          <w:p w:rsidR="006A2237" w:rsidRPr="004C1FED" w:rsidRDefault="006A2237" w:rsidP="006A22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33C3F" w:rsidRDefault="00733C3F"/>
    <w:p w:rsidR="00B83D3D" w:rsidRDefault="00B83D3D"/>
    <w:p w:rsidR="00B83D3D" w:rsidRPr="004C1FED" w:rsidRDefault="00B83D3D">
      <w:bookmarkStart w:id="0" w:name="_GoBack"/>
      <w:bookmarkEnd w:id="0"/>
    </w:p>
    <w:sectPr w:rsidR="00B83D3D" w:rsidRPr="004C1FED" w:rsidSect="001E1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7189"/>
    <w:multiLevelType w:val="multilevel"/>
    <w:tmpl w:val="A77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3F"/>
    <w:rsid w:val="00003CE5"/>
    <w:rsid w:val="00071892"/>
    <w:rsid w:val="00107846"/>
    <w:rsid w:val="001965E5"/>
    <w:rsid w:val="001B026F"/>
    <w:rsid w:val="001C097F"/>
    <w:rsid w:val="001D16BF"/>
    <w:rsid w:val="001E133A"/>
    <w:rsid w:val="00262C4B"/>
    <w:rsid w:val="0026772B"/>
    <w:rsid w:val="00280041"/>
    <w:rsid w:val="002C0937"/>
    <w:rsid w:val="002D54BF"/>
    <w:rsid w:val="003325AD"/>
    <w:rsid w:val="00374E9B"/>
    <w:rsid w:val="00392A23"/>
    <w:rsid w:val="00413397"/>
    <w:rsid w:val="004A2B43"/>
    <w:rsid w:val="004B6411"/>
    <w:rsid w:val="004C1FED"/>
    <w:rsid w:val="00510F6C"/>
    <w:rsid w:val="005517D7"/>
    <w:rsid w:val="00563496"/>
    <w:rsid w:val="00590C26"/>
    <w:rsid w:val="00594B28"/>
    <w:rsid w:val="005F2933"/>
    <w:rsid w:val="00627358"/>
    <w:rsid w:val="00676629"/>
    <w:rsid w:val="006A2237"/>
    <w:rsid w:val="006A705F"/>
    <w:rsid w:val="006D7543"/>
    <w:rsid w:val="00733C3F"/>
    <w:rsid w:val="00793AC9"/>
    <w:rsid w:val="00817D51"/>
    <w:rsid w:val="008445FE"/>
    <w:rsid w:val="008A782C"/>
    <w:rsid w:val="0092480A"/>
    <w:rsid w:val="00954F91"/>
    <w:rsid w:val="00982F2E"/>
    <w:rsid w:val="009930E3"/>
    <w:rsid w:val="009F0E9D"/>
    <w:rsid w:val="00A23DE4"/>
    <w:rsid w:val="00B83D3D"/>
    <w:rsid w:val="00B91AE1"/>
    <w:rsid w:val="00BC3EF6"/>
    <w:rsid w:val="00C02EBC"/>
    <w:rsid w:val="00C31EAC"/>
    <w:rsid w:val="00C637E0"/>
    <w:rsid w:val="00C740E8"/>
    <w:rsid w:val="00CC4DA8"/>
    <w:rsid w:val="00CD06A6"/>
    <w:rsid w:val="00CD4E1A"/>
    <w:rsid w:val="00CE0CB4"/>
    <w:rsid w:val="00CE70CF"/>
    <w:rsid w:val="00D00284"/>
    <w:rsid w:val="00D26657"/>
    <w:rsid w:val="00D92B32"/>
    <w:rsid w:val="00DA6CCF"/>
    <w:rsid w:val="00DD5396"/>
    <w:rsid w:val="00E4467D"/>
    <w:rsid w:val="00E9721F"/>
    <w:rsid w:val="00ED5BA2"/>
    <w:rsid w:val="00EE09A6"/>
    <w:rsid w:val="00F742A7"/>
    <w:rsid w:val="00FB31F5"/>
    <w:rsid w:val="00FC50CB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6E87"/>
  <w15:docId w15:val="{444A11E2-4FED-4472-A83A-22896FE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40</cp:revision>
  <dcterms:created xsi:type="dcterms:W3CDTF">2019-07-15T04:31:00Z</dcterms:created>
  <dcterms:modified xsi:type="dcterms:W3CDTF">2023-07-18T09:10:00Z</dcterms:modified>
</cp:coreProperties>
</file>