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Наименование предприятия согласно учредительных документов: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Акционерное общество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«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Стерлитамакский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Нефтехимический Завод»;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Сокращенное: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АО «СНХЗ»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.</w:t>
      </w: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Коды: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ОКПО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05742686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ОКТМО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80745000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ОКВЭД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24.14.2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ОКОГУ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49011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ОКФС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34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ОКАТО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80445000000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; ОКОПФ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47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. </w:t>
      </w:r>
    </w:p>
    <w:p w:rsidR="00272DEC" w:rsidRDefault="00272DEC" w:rsidP="00272DEC">
      <w:pPr>
        <w:tabs>
          <w:tab w:val="left" w:pos="540"/>
        </w:tabs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ИНН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0268004714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КПП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660850001.</w:t>
      </w:r>
    </w:p>
    <w:p w:rsidR="00272DEC" w:rsidRDefault="00272DEC" w:rsidP="00272DEC">
      <w:pPr>
        <w:tabs>
          <w:tab w:val="left" w:pos="360"/>
          <w:tab w:val="left" w:pos="540"/>
        </w:tabs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3.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Свидетельство о постановке на учет юридического лица в налоговом органе по месту нахождения на территории РФ серия 02 № 004452568.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Сведения о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Администрация города Стерлитамак.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Регистрационный номер: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1564;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Дата регистрации: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24.05.1994 года.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5.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Основной государственный регистрационный номер (ОГРН):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1020202083967.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Дата внесения записи: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04.11.2002 года.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6.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Свидетельство о внесении записи в ЕГРЮЛ от 26.07.06 г.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Серия 02 № 005130786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7.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Наименование ж/дороги: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Куйбышевская;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63;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ж\д станция: 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Косяковка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; Код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652602.</w:t>
      </w:r>
    </w:p>
    <w:p w:rsidR="00272DEC" w:rsidRDefault="00272DEC" w:rsidP="00272DEC">
      <w:pPr>
        <w:autoSpaceDE w:val="0"/>
        <w:ind w:left="540" w:hanging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8.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Грузополучатель: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АО «</w:t>
      </w:r>
      <w:proofErr w:type="spellStart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Стерлитамакский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нефтехимический завод»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Код предприятия по справочнику МПС РФ: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2812.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9.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>Реквизиты для перечислений: Башкирское отделение № 8598 Сбербанка России, г. Уфа</w:t>
      </w:r>
    </w:p>
    <w:p w:rsidR="00272DEC" w:rsidRDefault="00272DEC" w:rsidP="00272DEC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Кор/счёт: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301018103000000000601</w:t>
      </w:r>
    </w:p>
    <w:p w:rsidR="00272DEC" w:rsidRDefault="00272DEC" w:rsidP="00272DEC">
      <w:pPr>
        <w:autoSpaceDE w:val="0"/>
        <w:ind w:firstLine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БИК: 048073601</w:t>
      </w:r>
    </w:p>
    <w:p w:rsidR="00272DEC" w:rsidRDefault="00272DEC" w:rsidP="00272DEC">
      <w:pPr>
        <w:autoSpaceDE w:val="0"/>
        <w:ind w:left="54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proofErr w:type="spellStart"/>
      <w:r>
        <w:rPr>
          <w:rFonts w:ascii="Times New Roman CYR" w:eastAsia="Times New Roman CYR" w:hAnsi="Times New Roman CYR" w:cs="Times New Roman CYR"/>
          <w:sz w:val="20"/>
          <w:szCs w:val="20"/>
        </w:rPr>
        <w:t>Расч</w:t>
      </w:r>
      <w:proofErr w:type="spellEnd"/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/счёт: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40702810506600000075 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Номер валютного счета: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Транзитный 4070 2840 3001 0100 0011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11.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Юридический адрес в соответствии с учредительными документами: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453107, РФ, РБ, г. Стерлитамак, ул. Техническая, влад.10.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12.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Фактическое местонахождение: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453110, РФ, РБ, г. Стерлитамак, ул. Техническая, д. 10.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13.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ab/>
      </w:r>
      <w:r>
        <w:rPr>
          <w:rFonts w:ascii="Times New Roman CYR" w:eastAsia="Times New Roman CYR" w:hAnsi="Times New Roman CYR" w:cs="Times New Roman CYR"/>
          <w:sz w:val="20"/>
          <w:szCs w:val="20"/>
        </w:rPr>
        <w:t>Расписание работы: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с 8-30 до 17-30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(разница с Москвой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плюс 2 часа,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с 6-30 до 15-30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)</w:t>
      </w:r>
    </w:p>
    <w:p w:rsidR="00272DEC" w:rsidRDefault="00272DEC" w:rsidP="00272DEC">
      <w:pPr>
        <w:autoSpaceDE w:val="0"/>
        <w:ind w:left="360" w:hanging="36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14.</w:t>
      </w:r>
      <w:r>
        <w:rPr>
          <w:rFonts w:ascii="Times New Roman CYR" w:eastAsia="Times New Roman CYR" w:hAnsi="Times New Roman CYR" w:cs="Times New Roman CYR"/>
          <w:sz w:val="20"/>
          <w:szCs w:val="20"/>
        </w:rPr>
        <w:tab/>
        <w:t xml:space="preserve">Телефоны: 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1. приёмная: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Генеральный директор, Директор по экономике и финансам: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43-52-13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(факс), тел.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21-65-32.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i/>
          <w:iCs/>
          <w:sz w:val="20"/>
          <w:szCs w:val="20"/>
        </w:rPr>
        <w:t>2. приёмная: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Технический директор-Главный инженер: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>/3473</w:t>
      </w:r>
      <w:r w:rsidR="00700B50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/ 21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-65-25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>, 21-65-43 (факс)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3 Главный бухгалтер: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21-65-28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(тел).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4. Сектор бухгалтерии по расчётам с контрагентами: /3473/ </w:t>
      </w:r>
      <w:r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21-65-61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>(тел\факс).</w:t>
      </w:r>
    </w:p>
    <w:p w:rsidR="00272DEC" w:rsidRDefault="00272DEC" w:rsidP="00272DEC">
      <w:pPr>
        <w:autoSpaceDE w:val="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272DEC" w:rsidRDefault="00272DEC" w:rsidP="00272DEC">
      <w:pPr>
        <w:jc w:val="both"/>
      </w:pPr>
    </w:p>
    <w:p w:rsidR="00CB31F9" w:rsidRPr="00CB31F9" w:rsidRDefault="00CB31F9" w:rsidP="00CB31F9"/>
    <w:p w:rsidR="00CB31F9" w:rsidRPr="00CB31F9" w:rsidRDefault="00CB31F9" w:rsidP="00CB31F9">
      <w:bookmarkStart w:id="0" w:name="_GoBack"/>
      <w:bookmarkEnd w:id="0"/>
    </w:p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CB31F9" w:rsidRPr="00CB31F9" w:rsidRDefault="00CB31F9" w:rsidP="00CB31F9"/>
    <w:p w:rsidR="00D2211A" w:rsidRPr="00CB31F9" w:rsidRDefault="00D2211A" w:rsidP="00CB31F9">
      <w:pPr>
        <w:jc w:val="right"/>
      </w:pPr>
    </w:p>
    <w:sectPr w:rsidR="00D2211A" w:rsidRPr="00CB31F9" w:rsidSect="001F6C2B">
      <w:headerReference w:type="default" r:id="rId6"/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49E" w:rsidRDefault="003A449E" w:rsidP="001F6C2B">
      <w:r>
        <w:separator/>
      </w:r>
    </w:p>
  </w:endnote>
  <w:endnote w:type="continuationSeparator" w:id="0">
    <w:p w:rsidR="003A449E" w:rsidRDefault="003A449E" w:rsidP="001F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BE7A6B" w:rsidP="00BE7A6B">
    <w:pPr>
      <w:pStyle w:val="a5"/>
      <w:ind w:left="-426"/>
      <w:rPr>
        <w:color w:val="0070C0"/>
        <w:sz w:val="18"/>
        <w:szCs w:val="18"/>
      </w:rPr>
    </w:pPr>
  </w:p>
  <w:p w:rsid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noProof/>
        <w:color w:val="0070C0"/>
        <w:sz w:val="18"/>
        <w:szCs w:val="18"/>
        <w:lang w:eastAsia="ru-RU"/>
      </w:rPr>
      <w:drawing>
        <wp:anchor distT="0" distB="0" distL="114300" distR="114300" simplePos="0" relativeHeight="251659264" behindDoc="0" locked="0" layoutInCell="1" allowOverlap="1" wp14:anchorId="36CA3E7B" wp14:editId="07CBCEC0">
          <wp:simplePos x="0" y="0"/>
          <wp:positionH relativeFrom="column">
            <wp:posOffset>5672455</wp:posOffset>
          </wp:positionH>
          <wp:positionV relativeFrom="paragraph">
            <wp:posOffset>-490855</wp:posOffset>
          </wp:positionV>
          <wp:extent cx="1249045" cy="1216660"/>
          <wp:effectExtent l="0" t="0" r="8255" b="2540"/>
          <wp:wrapSquare wrapText="bothSides"/>
          <wp:docPr id="2" name="Рисунок 2" descr="C:\Users\andreeva.ao\Desktop\снхз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eeva.ao\Desktop\снхз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02" t="18502"/>
                  <a:stretch/>
                </pic:blipFill>
                <pic:spPr bwMode="auto">
                  <a:xfrm>
                    <a:off x="0" y="0"/>
                    <a:ext cx="1249045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7A6B">
      <w:rPr>
        <w:color w:val="0070C0"/>
        <w:sz w:val="18"/>
        <w:szCs w:val="18"/>
      </w:rPr>
      <w:t>ОКПО 05742686, ОГРН 1020202083967, ИНН 0268004714, КПП 660850001, расчетный счет 40702810506600000075</w:t>
    </w:r>
    <w:r w:rsidR="00366EA7" w:rsidRPr="00BE7A6B">
      <w:rPr>
        <w:color w:val="0070C0"/>
        <w:sz w:val="18"/>
        <w:szCs w:val="18"/>
      </w:rPr>
      <w:t xml:space="preserve"> </w:t>
    </w:r>
  </w:p>
  <w:p w:rsidR="001F6C2B" w:rsidRPr="00BE7A6B" w:rsidRDefault="001F6C2B" w:rsidP="00BE7A6B">
    <w:pPr>
      <w:pStyle w:val="a5"/>
      <w:ind w:left="-426"/>
      <w:rPr>
        <w:color w:val="0070C0"/>
        <w:sz w:val="18"/>
        <w:szCs w:val="18"/>
      </w:rPr>
    </w:pPr>
    <w:r w:rsidRPr="00BE7A6B">
      <w:rPr>
        <w:color w:val="0070C0"/>
        <w:sz w:val="18"/>
        <w:szCs w:val="18"/>
      </w:rPr>
      <w:t xml:space="preserve">Башкирское отделении № 8598 ПАО СБЕРБАНК </w:t>
    </w:r>
    <w:r w:rsidR="009A1039" w:rsidRPr="00BE7A6B">
      <w:rPr>
        <w:color w:val="0070C0"/>
        <w:sz w:val="18"/>
        <w:szCs w:val="18"/>
      </w:rPr>
      <w:t>г. Уфа</w:t>
    </w:r>
    <w:r w:rsidRPr="00BE7A6B">
      <w:rPr>
        <w:color w:val="0070C0"/>
        <w:sz w:val="18"/>
        <w:szCs w:val="18"/>
      </w:rPr>
      <w:t>, БИК 048073601,</w:t>
    </w:r>
    <w:r w:rsidR="00BE7A6B">
      <w:rPr>
        <w:color w:val="0070C0"/>
        <w:sz w:val="18"/>
        <w:szCs w:val="18"/>
      </w:rPr>
      <w:t xml:space="preserve"> </w:t>
    </w:r>
    <w:r w:rsidRPr="00BE7A6B">
      <w:rPr>
        <w:color w:val="0070C0"/>
        <w:sz w:val="18"/>
        <w:szCs w:val="18"/>
      </w:rPr>
      <w:t>корреспондентский счет 30101810300000000601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49E" w:rsidRDefault="003A449E" w:rsidP="001F6C2B">
      <w:r>
        <w:separator/>
      </w:r>
    </w:p>
  </w:footnote>
  <w:footnote w:type="continuationSeparator" w:id="0">
    <w:p w:rsidR="003A449E" w:rsidRDefault="003A449E" w:rsidP="001F6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C2B" w:rsidRPr="001F6C2B" w:rsidRDefault="00402A1F" w:rsidP="001F6C2B">
    <w:pPr>
      <w:pStyle w:val="a3"/>
      <w:tabs>
        <w:tab w:val="clear" w:pos="4677"/>
        <w:tab w:val="clear" w:pos="9355"/>
        <w:tab w:val="left" w:pos="7120"/>
      </w:tabs>
      <w:ind w:left="-851" w:firstLine="142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-391795</wp:posOffset>
          </wp:positionV>
          <wp:extent cx="7467600" cy="178054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0" cy="178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6C2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2C"/>
    <w:rsid w:val="00001562"/>
    <w:rsid w:val="00024089"/>
    <w:rsid w:val="000A3AF5"/>
    <w:rsid w:val="00102FFC"/>
    <w:rsid w:val="001F6C2B"/>
    <w:rsid w:val="00203B8B"/>
    <w:rsid w:val="00272DEC"/>
    <w:rsid w:val="00324A54"/>
    <w:rsid w:val="00332774"/>
    <w:rsid w:val="00366EA7"/>
    <w:rsid w:val="003A449E"/>
    <w:rsid w:val="00402A1F"/>
    <w:rsid w:val="004A281F"/>
    <w:rsid w:val="0056269F"/>
    <w:rsid w:val="006213EE"/>
    <w:rsid w:val="00667E2C"/>
    <w:rsid w:val="006C68C8"/>
    <w:rsid w:val="006F1D5A"/>
    <w:rsid w:val="00700B50"/>
    <w:rsid w:val="00794FF0"/>
    <w:rsid w:val="008920AD"/>
    <w:rsid w:val="008C7394"/>
    <w:rsid w:val="009A1039"/>
    <w:rsid w:val="00A0168C"/>
    <w:rsid w:val="00A25832"/>
    <w:rsid w:val="00A71873"/>
    <w:rsid w:val="00B37099"/>
    <w:rsid w:val="00B946FB"/>
    <w:rsid w:val="00BE7A6B"/>
    <w:rsid w:val="00C36C50"/>
    <w:rsid w:val="00CA51A3"/>
    <w:rsid w:val="00CB31F9"/>
    <w:rsid w:val="00D2211A"/>
    <w:rsid w:val="00DD4F63"/>
    <w:rsid w:val="00F0679A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C251E0-FB84-4415-B7D0-B820B7D4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C2B"/>
  </w:style>
  <w:style w:type="paragraph" w:styleId="a5">
    <w:name w:val="footer"/>
    <w:basedOn w:val="a"/>
    <w:link w:val="a6"/>
    <w:uiPriority w:val="99"/>
    <w:unhideWhenUsed/>
    <w:rsid w:val="001F6C2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F6C2B"/>
  </w:style>
  <w:style w:type="paragraph" w:styleId="a7">
    <w:name w:val="Balloon Text"/>
    <w:basedOn w:val="a"/>
    <w:link w:val="a8"/>
    <w:uiPriority w:val="99"/>
    <w:semiHidden/>
    <w:unhideWhenUsed/>
    <w:rsid w:val="001F6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Анастасия Олеговна</dc:creator>
  <cp:keywords/>
  <dc:description/>
  <cp:lastModifiedBy>Субботина Наталья Юрьевна</cp:lastModifiedBy>
  <cp:revision>5</cp:revision>
  <cp:lastPrinted>2023-02-07T14:20:00Z</cp:lastPrinted>
  <dcterms:created xsi:type="dcterms:W3CDTF">2023-02-21T05:52:00Z</dcterms:created>
  <dcterms:modified xsi:type="dcterms:W3CDTF">2023-02-21T06:46:00Z</dcterms:modified>
</cp:coreProperties>
</file>