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40" w:tblpY="-885"/>
        <w:tblW w:w="14669" w:type="dxa"/>
        <w:tblBorders>
          <w:bottom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9"/>
        <w:gridCol w:w="10699"/>
        <w:gridCol w:w="1701"/>
      </w:tblGrid>
      <w:tr w:rsidR="00162614" w:rsidRPr="0073652A" w:rsidTr="006B30BA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62614" w:rsidRPr="0073652A" w:rsidRDefault="00162614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9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62614" w:rsidRPr="0073652A" w:rsidRDefault="00162614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62614" w:rsidRPr="0073652A" w:rsidRDefault="00162614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614" w:rsidRPr="0073652A" w:rsidTr="006B30BA">
        <w:trPr>
          <w:trHeight w:val="300"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162614" w:rsidRPr="0073652A" w:rsidRDefault="00162614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162614" w:rsidRPr="0073652A" w:rsidRDefault="00162614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162614" w:rsidRPr="0073652A" w:rsidRDefault="00162614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614" w:rsidRPr="0073652A" w:rsidTr="006B30BA">
        <w:trPr>
          <w:trHeight w:val="8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614" w:rsidRPr="0073652A" w:rsidRDefault="00162614" w:rsidP="006B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СИЗ (для приобре</w:t>
            </w: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тения)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614" w:rsidRPr="0073652A" w:rsidRDefault="00162614" w:rsidP="006B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614" w:rsidRPr="0073652A" w:rsidRDefault="00162614" w:rsidP="006B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ГОСТ</w:t>
            </w:r>
          </w:p>
        </w:tc>
      </w:tr>
      <w:tr w:rsidR="005D52D9" w:rsidRPr="0073652A" w:rsidTr="006B30BA">
        <w:trPr>
          <w:trHeight w:val="8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2D9" w:rsidRPr="00AB75F9" w:rsidRDefault="005D52D9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Аппарат дыхательный со шлангом подачи чистого воздуха "Противогаз ПШ-1-155"</w:t>
            </w:r>
          </w:p>
          <w:p w:rsidR="005D52D9" w:rsidRPr="00AB75F9" w:rsidRDefault="005D52D9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52D9" w:rsidRPr="00AB75F9" w:rsidRDefault="005D52D9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52D9" w:rsidRPr="00AB75F9" w:rsidRDefault="00E27D0A" w:rsidP="00EF7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07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021EB" w:rsidRPr="00AB75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1EB" w:rsidRPr="00AB75F9" w:rsidRDefault="003021EB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Предназначен для защиты органов дыхания, глаз и лица человека при выполнении работ в условиях содержания кислорода в воздухе менее 17% объемных, а также при содержании вредных веществ неизвестного состава и концентраций или при содержании вредных веществ в воздухе более 0,5% объемных, при выполнении работ в замкнутых емкостях, цистернах  и т.п., в т.ч. при необходимости спуска в них в диапазоне температуры окружающей среды от минус 30 до плюс 50 °С. Позволяет выполнять работы, относящиеся к работам на высоте </w:t>
            </w:r>
          </w:p>
          <w:p w:rsidR="003021EB" w:rsidRPr="00AB75F9" w:rsidRDefault="003021EB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Комплектация: -шлем-маска ГОСТ 12.4.166-2018 с трапециевидными стеклами с клапанной коробкой с клапаном вдоха и выдоха и переговорным устройством, категория 2, класс эффективности 3, коэффициент подсоса под маску: не более 0,0001%. Размер шлем -масок: 1,2,3,4 рост. = 2 шт (рост уточняется отдельно); - соединительные гофрированные трубки с металлическими патрубком и накидной гайкой (резьба круглая 40х4) – 2 шт или 1 удлиненная (двойная);</w:t>
            </w:r>
          </w:p>
          <w:p w:rsidR="003021EB" w:rsidRPr="00AB75F9" w:rsidRDefault="003021EB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- элемент фильтрующий для очистки вдыхаемого воздуха от пыли - 1 шт;</w:t>
            </w:r>
          </w:p>
          <w:p w:rsidR="003021EB" w:rsidRPr="00AB75F9" w:rsidRDefault="003021EB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шланг резино-тканевый, армированный стальной спиралью воздухоподводящий (длина не менее 10 метров) укладка в бухту- 1 шт; - привязь страховочная ПС-03АС служит для удобного закрепления шлангового аппарате на пользователе и для обеспечения страховки от падения с высоты и экстренной эвакуации людей из опасных зон, включая взрывоопасные зоны классов 1 и 2 помещений и наружных установок с категорией взрывоопасной смеси II А согласно ГОСТ Р 30852.0-2002; </w:t>
            </w:r>
          </w:p>
          <w:p w:rsidR="003021EB" w:rsidRPr="00AB75F9" w:rsidRDefault="003021EB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привязь состоит из двух основных наплечных и набедренных лямок, нагрудных лямок, регулировочных пряжек, крепежного кольца, установленного в лямках на спине с удлинителем - 1 шт. </w:t>
            </w:r>
          </w:p>
          <w:p w:rsidR="003021EB" w:rsidRPr="00AB75F9" w:rsidRDefault="003021EB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- поясной ремень-1 шт.</w:t>
            </w:r>
          </w:p>
          <w:p w:rsidR="003021EB" w:rsidRPr="00AB75F9" w:rsidRDefault="003021EB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- колышек для крепления фильтра в зоне чистого воздуха – 1шт</w:t>
            </w:r>
          </w:p>
          <w:p w:rsidR="005D52D9" w:rsidRPr="00AB75F9" w:rsidRDefault="003021EB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- фал антистатический длиной не менее 15 м с карабином на одном конце – 1шт. Масса противогаза - не более 13 кг. Гарантийный срок хранения - 3 года</w:t>
            </w:r>
          </w:p>
          <w:p w:rsidR="003021EB" w:rsidRPr="00AB75F9" w:rsidRDefault="003021EB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1EB" w:rsidRPr="00AB75F9" w:rsidRDefault="003021EB" w:rsidP="006B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ТР ТС 019/2011 ГОСТ 12.4.-236-2013  ГОСТ 12.4.166-2018</w:t>
            </w:r>
          </w:p>
          <w:p w:rsidR="003021EB" w:rsidRPr="00AB75F9" w:rsidRDefault="003021EB" w:rsidP="006B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3 кл эффективности</w:t>
            </w:r>
          </w:p>
          <w:p w:rsidR="003021EB" w:rsidRPr="00AB75F9" w:rsidRDefault="003021EB" w:rsidP="006B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52D9" w:rsidRPr="00AB75F9" w:rsidRDefault="003021EB" w:rsidP="006B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ГОСТ Р ЕН 361-2008, ГОСТ Р ЕН 365-2010</w:t>
            </w:r>
          </w:p>
        </w:tc>
      </w:tr>
      <w:tr w:rsidR="00E93F04" w:rsidRPr="0073652A" w:rsidTr="006B30BA">
        <w:trPr>
          <w:trHeight w:val="8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3F04" w:rsidRDefault="00A07490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Аппарат дыхательный </w:t>
            </w:r>
            <w:r w:rsidRPr="00A07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шлангом подачи чистого воздуха ПШ-2-155</w:t>
            </w:r>
          </w:p>
          <w:p w:rsidR="00A07490" w:rsidRDefault="00A07490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7490" w:rsidRDefault="00A07490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7490" w:rsidRPr="00AB75F9" w:rsidRDefault="00A07490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490" w:rsidRPr="00A07490" w:rsidRDefault="00A07490" w:rsidP="00A07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Предназначен для защиты органов дыхания, глаз и лица человека при выполнении работ в условиях объемного содержания кислорода в воздухе менее 17%, а также при содержании вредных веществ неизвестного состава и концентрации или при объемном содержании вредных веществ в воздухе более 0,5%. Используется при работе в замкнутых емкостях, цистернах и т.п., в т.ч. при необходимости спуска в них, в диапазоне температуры окружающей среды от минус 30 до плюс 40 градусов. Соединительные </w:t>
            </w: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гофрированные трубки с металлическим патрубком и накидной гайкой (резьба круглая 40*4)-2шт. или 1 удлиненная (двойная);</w:t>
            </w:r>
          </w:p>
          <w:p w:rsidR="00A07490" w:rsidRPr="00A07490" w:rsidRDefault="00A07490" w:rsidP="00A07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t>-электрическая (220В) установка подачи воздуха с возможностью ручного привода -1шт.;</w:t>
            </w:r>
          </w:p>
          <w:p w:rsidR="00A07490" w:rsidRPr="00A07490" w:rsidRDefault="00A07490" w:rsidP="00A07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t>шланг резинотканевы, армированный стальной спиралью воздухоподводящий (дли на менее 20 метров) укладка на барабан -1 шт.;</w:t>
            </w:r>
          </w:p>
          <w:p w:rsidR="00A07490" w:rsidRPr="00A07490" w:rsidRDefault="00A07490" w:rsidP="00A07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t>-  х/б амуниция служит для удобства закрепления шлангового аппарата на пользователе. Амуниция состоит из двухосновных наплечных и набедренных лямок, регулировочных пряжек, крепежного кольца, установленного в лямках -1шт;</w:t>
            </w:r>
          </w:p>
          <w:p w:rsidR="00A07490" w:rsidRPr="00A07490" w:rsidRDefault="00A07490" w:rsidP="00A07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t>- поясной ремень-1шт;</w:t>
            </w:r>
          </w:p>
          <w:p w:rsidR="00A07490" w:rsidRPr="00A07490" w:rsidRDefault="00A07490" w:rsidP="00A07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t>- колышек для крепления фильтра в зоне чистого воздуха – 1шт</w:t>
            </w:r>
          </w:p>
          <w:p w:rsidR="00A07490" w:rsidRPr="00A07490" w:rsidRDefault="00A07490" w:rsidP="00A07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t>- веревка сигнально-спасательная длиной не менее 15 м с карабином на одном конце – 1шт.</w:t>
            </w:r>
          </w:p>
          <w:p w:rsidR="00A07490" w:rsidRPr="00A07490" w:rsidRDefault="00A07490" w:rsidP="00A07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93F04" w:rsidRPr="00AB75F9" w:rsidRDefault="00A07490" w:rsidP="00A07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t>Гарантийный срок хранения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3F04" w:rsidRPr="00AB75F9" w:rsidRDefault="00A07490" w:rsidP="006B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ТР ТС 019/2011 ГОСТ 12.4.-236-2013  ГОСТ 12.4.166-2018 2 </w:t>
            </w:r>
            <w:r w:rsidRPr="00A0749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категория 3 кл эффективности</w:t>
            </w:r>
          </w:p>
        </w:tc>
      </w:tr>
      <w:tr w:rsidR="009B0454" w:rsidRPr="0073652A" w:rsidTr="006B30BA">
        <w:trPr>
          <w:trHeight w:val="8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454" w:rsidRPr="00AB75F9" w:rsidRDefault="009B0454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Гофри</w:t>
            </w:r>
            <w:r w:rsidR="00780F5D" w:rsidRPr="00AB75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рованная трубка для противогаза</w:t>
            </w:r>
          </w:p>
          <w:p w:rsidR="009B5842" w:rsidRPr="00AB75F9" w:rsidRDefault="009B5842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B0454" w:rsidRPr="00AB75F9" w:rsidRDefault="00A07490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</w:t>
            </w:r>
            <w:r w:rsidR="009B0454" w:rsidRPr="00AB75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454" w:rsidRPr="00AB75F9" w:rsidRDefault="009B0454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Трубка соединительная служит для поступления очищенного воздуха из фильтра, масса которого более 500 г, под лицевую часть. Она имеет складки, придающие ей необходимую эластичность и упругость при изгибах. Верхний конец соединительной трубки служит для присоединения к лицевой части и состоит из прижима винтного, жестко соединенного поясом монтажным с патрубком вдоха. Нижний конец соединительной трубки состоит из накидной гайки, жестко соединенной поясом монтажным с ниппелем, снабженным резиновым ниппельным кольцом для герметичного присоединения к фильтру. Все соединительные детали  выполнены в металлическом исполнении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454" w:rsidRPr="00AB75F9" w:rsidRDefault="009B0454" w:rsidP="006B3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5F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Сертификация в составе противогазов</w:t>
            </w:r>
          </w:p>
        </w:tc>
      </w:tr>
      <w:tr w:rsidR="001F70A8" w:rsidRPr="0073652A" w:rsidTr="006B30BA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E23" w:rsidRPr="00AB75F9" w:rsidRDefault="00791E23" w:rsidP="006B30BA">
            <w:pPr>
              <w:rPr>
                <w:rFonts w:ascii="Times New Roman" w:hAnsi="Times New Roman" w:cs="Times New Roman"/>
                <w:b/>
              </w:rPr>
            </w:pPr>
            <w:r w:rsidRPr="00AB75F9">
              <w:rPr>
                <w:rFonts w:ascii="Times New Roman" w:hAnsi="Times New Roman" w:cs="Times New Roman"/>
                <w:b/>
              </w:rPr>
              <w:t>Шлем-маска  с пластиковой клапанной коробкой</w:t>
            </w:r>
          </w:p>
          <w:p w:rsidR="005440CE" w:rsidRPr="00AB75F9" w:rsidRDefault="00A07490" w:rsidP="006B30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</w:t>
            </w:r>
            <w:r w:rsidR="005440CE" w:rsidRPr="00AB75F9">
              <w:rPr>
                <w:rFonts w:ascii="Times New Roman" w:hAnsi="Times New Roman" w:cs="Times New Roman"/>
                <w:b/>
              </w:rPr>
              <w:t xml:space="preserve"> шт.</w:t>
            </w:r>
          </w:p>
          <w:p w:rsidR="00A07490" w:rsidRPr="00A07490" w:rsidRDefault="00A07490" w:rsidP="006B3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49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021EB" w:rsidRPr="00A07490">
              <w:rPr>
                <w:rFonts w:ascii="Times New Roman" w:hAnsi="Times New Roman" w:cs="Times New Roman"/>
                <w:sz w:val="18"/>
                <w:szCs w:val="18"/>
              </w:rPr>
              <w:t>азмеры 1</w:t>
            </w:r>
            <w:r w:rsidRPr="00A07490">
              <w:rPr>
                <w:rFonts w:ascii="Times New Roman" w:hAnsi="Times New Roman" w:cs="Times New Roman"/>
                <w:sz w:val="18"/>
                <w:szCs w:val="18"/>
              </w:rPr>
              <w:t xml:space="preserve"> – 72 шт.</w:t>
            </w:r>
          </w:p>
          <w:p w:rsidR="00A07490" w:rsidRPr="00A07490" w:rsidRDefault="00A07490" w:rsidP="006B3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490">
              <w:rPr>
                <w:rFonts w:ascii="Times New Roman" w:hAnsi="Times New Roman" w:cs="Times New Roman"/>
                <w:sz w:val="18"/>
                <w:szCs w:val="18"/>
              </w:rPr>
              <w:t xml:space="preserve">Размер </w:t>
            </w:r>
            <w:r w:rsidR="003021EB" w:rsidRPr="00A074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07490">
              <w:rPr>
                <w:rFonts w:ascii="Times New Roman" w:hAnsi="Times New Roman" w:cs="Times New Roman"/>
                <w:sz w:val="18"/>
                <w:szCs w:val="18"/>
              </w:rPr>
              <w:t xml:space="preserve"> – 283 шт.</w:t>
            </w:r>
          </w:p>
          <w:p w:rsidR="00A07490" w:rsidRPr="00A07490" w:rsidRDefault="00A07490" w:rsidP="006B3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490">
              <w:rPr>
                <w:rFonts w:ascii="Times New Roman" w:hAnsi="Times New Roman" w:cs="Times New Roman"/>
                <w:sz w:val="18"/>
                <w:szCs w:val="18"/>
              </w:rPr>
              <w:t>Размер 3 – 322 шт.</w:t>
            </w:r>
          </w:p>
          <w:p w:rsidR="001F70A8" w:rsidRPr="00AB75F9" w:rsidRDefault="00A07490" w:rsidP="00A07490">
            <w:pPr>
              <w:rPr>
                <w:rFonts w:ascii="Times New Roman" w:hAnsi="Times New Roman" w:cs="Times New Roman"/>
                <w:b/>
              </w:rPr>
            </w:pPr>
            <w:r w:rsidRPr="00A07490">
              <w:rPr>
                <w:rFonts w:ascii="Times New Roman" w:hAnsi="Times New Roman" w:cs="Times New Roman"/>
                <w:sz w:val="18"/>
                <w:szCs w:val="18"/>
              </w:rPr>
              <w:t>Размер 4 – 124 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 xml:space="preserve">Лицевая часть предназначена для защиты глаз, кожных покровов лица и головы пользователя от воздействия токсичных веществ. 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 xml:space="preserve"> Лицевая часть предназначена для эксплуатации во всех климатических зонах РФ и температуре от минус 40 ºС до плюс 50 ºС. 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 xml:space="preserve"> Лицевая часть относится к маскам третьего класса по ГОСТ 12.4.166-2018. Лицевая часть обеспечивает площадь поля зрения выше 70 % и разборчивость речи I класса качества по ГОСТ 16600-72 в условиях «белого» шума на расстоянии 1 м. 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 xml:space="preserve"> Лицевая часть относится к маскам второй категории по ГОСТ 12.4.293-2015 и выпускается четырех размеров (ростов) (первого, второго, третьего и четвертого).  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 xml:space="preserve">Принцип действия лицевой части в составе противогаза основан на изоляции органов дыхания от окружающей среды и подвода очищенного воздуха к органам дыхания. 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lastRenderedPageBreak/>
              <w:t xml:space="preserve">Лицевая часть выполнена в виде шлем-маски и состоит из резинового корпуса с обтекателями, очкового узла, состоящего из стекол, обжатых обоймами очковыми, и элемента мембранного. Пластиковая клапанная коробка состоит из лепестка клапана выдоха и лепестка клапана вдоха с осью, и прокладки резиновой, которая служит для обеспечения герметичного подсоединения фильтрующих или изолирующих элементов к лицевой части, перегородка вставлена в обтекатели, отформованные на внутренней поверхности лицевой части, служащие для направления вдыхаемого воздуха к очковым стеклам с целью предотвращения их запотевания. Клапанная коробка закреплена полуобоймой верхней) и полуобоймой нижней с помощью винтов с гайками. На клапанную коробку надета крышка для защиты клапана выдоха от загрязнения. 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Корпус шлем-маски: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материал: резина.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Очковый узел: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трапециевидные силикатные стекла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площадь поля зрения не менее 70%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безопасность при механических воздействиях.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Переговорное устройство: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разборчивость речи более 90%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возможность работы со средствами связи.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Обтекатель: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обеспечивают подведение вдыхаемого воздуха к очковым стеклам с целью предотвращения их запотевания.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Пластиковая клапанная коробка с клапанами вдоха и выдоха: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обеспечивает разделение вдыхаемого и выдыхаемого потоков воздуха.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Крышка: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lastRenderedPageBreak/>
              <w:t>- защита клапана выдоха от загрязнения.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Система присоединения фильтра: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центральное соединение, резьба круглая 40х4 ГОСТ 8762-75.</w:t>
            </w:r>
          </w:p>
          <w:p w:rsidR="00791E23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Размер (рост) лицевой части: 1, 2, 3, 4</w:t>
            </w:r>
          </w:p>
          <w:p w:rsidR="001F70A8" w:rsidRPr="00AB75F9" w:rsidRDefault="00791E23" w:rsidP="00791E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- выбор размера осуществляется по результатам измерения вертикального обхвата головы.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E23" w:rsidRPr="00AB75F9" w:rsidRDefault="00791E23" w:rsidP="00791E23">
            <w:pPr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lastRenderedPageBreak/>
              <w:t>ТР ТС 019/2011;</w:t>
            </w:r>
          </w:p>
          <w:p w:rsidR="00791E23" w:rsidRPr="00AB75F9" w:rsidRDefault="00791E23" w:rsidP="00791E23">
            <w:pPr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ГОСТ 12.4.166-2018 (класс 3);</w:t>
            </w:r>
          </w:p>
          <w:p w:rsidR="001F70A8" w:rsidRPr="00AB75F9" w:rsidRDefault="00791E23" w:rsidP="00791E23">
            <w:pPr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ГОСТ 12.4.293-2015 (категория 2).</w:t>
            </w:r>
          </w:p>
        </w:tc>
      </w:tr>
      <w:tr w:rsidR="008D18F3" w:rsidRPr="0073652A" w:rsidTr="006B30BA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F3" w:rsidRDefault="00095B56" w:rsidP="006B30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Панорамная маска ПТС «Обзор»-Мр</w:t>
            </w:r>
          </w:p>
          <w:p w:rsidR="008D18F3" w:rsidRPr="00AB75F9" w:rsidRDefault="00AA5231" w:rsidP="00AA5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="008D18F3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8CE" w:rsidRDefault="001E18CE" w:rsidP="001E18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E18CE">
              <w:rPr>
                <w:rFonts w:ascii="Times New Roman" w:hAnsi="Times New Roman" w:cs="Times New Roman"/>
              </w:rPr>
              <w:t>Корпус маски, выполненный из эластичной резины, предоставляет удобную подгонку и комфорт при длительном ношении и одновременно обеспечивает надежное уплотнение, идеально прилегая почти к любому контуру лица и форме головы.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18CE" w:rsidRPr="001E18CE" w:rsidRDefault="001E18CE" w:rsidP="001E18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E18CE">
              <w:rPr>
                <w:rFonts w:ascii="Times New Roman" w:hAnsi="Times New Roman" w:cs="Times New Roman"/>
              </w:rPr>
              <w:t>Геометрия иллюминатора, в комбинации с надежным прилеганием маски, гарантируют большее поле зрения и отсутствие искажений.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18CE" w:rsidRPr="001E18CE" w:rsidRDefault="001E18CE" w:rsidP="001E18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E18CE">
              <w:rPr>
                <w:rFonts w:ascii="Times New Roman" w:hAnsi="Times New Roman" w:cs="Times New Roman"/>
              </w:rPr>
              <w:t>Эффективная система вентиляции предотвращает запотевание иллюминатора.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18F3" w:rsidRPr="00AB75F9" w:rsidRDefault="001E18CE" w:rsidP="001E18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E18CE">
              <w:rPr>
                <w:rFonts w:ascii="Times New Roman" w:hAnsi="Times New Roman" w:cs="Times New Roman"/>
              </w:rPr>
              <w:t>Снабжена переговорной мембраной для передачи звуковой информации голосом, а также двумя клапанами выдоха.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F3" w:rsidRPr="00AB75F9" w:rsidRDefault="008D18F3" w:rsidP="008D18F3">
            <w:pPr>
              <w:rPr>
                <w:rFonts w:ascii="Times New Roman" w:hAnsi="Times New Roman" w:cs="Times New Roman"/>
              </w:rPr>
            </w:pPr>
          </w:p>
        </w:tc>
      </w:tr>
      <w:tr w:rsidR="00B424C3" w:rsidRPr="0073652A" w:rsidTr="006B30BA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4C3" w:rsidRPr="00A94BC7" w:rsidRDefault="00B424C3" w:rsidP="006B30BA">
            <w:pPr>
              <w:rPr>
                <w:rFonts w:ascii="Times New Roman" w:hAnsi="Times New Roman" w:cs="Times New Roman"/>
                <w:b/>
              </w:rPr>
            </w:pPr>
            <w:r w:rsidRPr="00A94BC7">
              <w:rPr>
                <w:rFonts w:ascii="Times New Roman" w:hAnsi="Times New Roman" w:cs="Times New Roman"/>
                <w:b/>
              </w:rPr>
              <w:t xml:space="preserve">Полумаска фильтрующая (респиратор) </w:t>
            </w:r>
            <w:r w:rsidR="0013718F">
              <w:rPr>
                <w:rFonts w:ascii="Times New Roman" w:hAnsi="Times New Roman" w:cs="Times New Roman"/>
                <w:b/>
                <w:lang w:val="en-US"/>
              </w:rPr>
              <w:t>FFP</w:t>
            </w:r>
            <w:r w:rsidR="0013718F" w:rsidRPr="0013718F">
              <w:rPr>
                <w:rFonts w:ascii="Times New Roman" w:hAnsi="Times New Roman" w:cs="Times New Roman"/>
                <w:b/>
              </w:rPr>
              <w:t xml:space="preserve">1 </w:t>
            </w:r>
            <w:r w:rsidRPr="00A94BC7">
              <w:rPr>
                <w:rFonts w:ascii="Times New Roman" w:hAnsi="Times New Roman" w:cs="Times New Roman"/>
                <w:b/>
              </w:rPr>
              <w:t>без клапана</w:t>
            </w:r>
          </w:p>
          <w:p w:rsidR="00B424C3" w:rsidRPr="00A94BC7" w:rsidRDefault="00EE4AF5" w:rsidP="006B30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44CAF" w:rsidRPr="00A94BC7">
              <w:rPr>
                <w:rFonts w:ascii="Times New Roman" w:hAnsi="Times New Roman" w:cs="Times New Roman"/>
                <w:b/>
              </w:rPr>
              <w:t>0</w:t>
            </w:r>
            <w:r w:rsidR="00B424C3" w:rsidRPr="00A94BC7">
              <w:rPr>
                <w:rFonts w:ascii="Times New Roman" w:hAnsi="Times New Roman" w:cs="Times New Roman"/>
                <w:b/>
              </w:rPr>
              <w:t xml:space="preserve"> шт.</w:t>
            </w:r>
          </w:p>
          <w:p w:rsidR="00B424C3" w:rsidRPr="00A94BC7" w:rsidRDefault="00B424C3" w:rsidP="006B30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CAF" w:rsidRPr="00A94BC7" w:rsidRDefault="00A44CAF" w:rsidP="00A44C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4BC7">
              <w:rPr>
                <w:rFonts w:ascii="Times New Roman" w:hAnsi="Times New Roman" w:cs="Times New Roman"/>
              </w:rPr>
              <w:t>8101: Степень защиты: FFP 1 (до 4 ПДК). Внутренний слой: гипоаллергенный материал. Клапан: нет. Температурный диапазон: от -30°C до +70°C повышенной влажности.</w:t>
            </w:r>
          </w:p>
          <w:p w:rsidR="00B424C3" w:rsidRPr="00A94BC7" w:rsidRDefault="00A44CAF" w:rsidP="00A44C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4BC7">
              <w:rPr>
                <w:rFonts w:ascii="Times New Roman" w:hAnsi="Times New Roman" w:cs="Times New Roman"/>
              </w:rPr>
              <w:t>Обязательное наличие маркировки на каждой полумаске с обозначением производителя, класса защиты.  Указание гарантийного срока хранения.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72" w:rsidRPr="00CC3472" w:rsidRDefault="00CC3472" w:rsidP="00CC3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472">
              <w:rPr>
                <w:rFonts w:ascii="Times New Roman" w:hAnsi="Times New Roman" w:cs="Times New Roman"/>
                <w:sz w:val="16"/>
                <w:szCs w:val="16"/>
              </w:rPr>
              <w:t>ГОСТ 12.4.294-2015</w:t>
            </w:r>
          </w:p>
          <w:p w:rsidR="00B424C3" w:rsidRPr="00A94BC7" w:rsidRDefault="00CC3472" w:rsidP="00CC3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472">
              <w:rPr>
                <w:rFonts w:ascii="Times New Roman" w:hAnsi="Times New Roman" w:cs="Times New Roman"/>
                <w:sz w:val="16"/>
                <w:szCs w:val="16"/>
              </w:rPr>
              <w:t>ТР ТС 019/2011</w:t>
            </w:r>
          </w:p>
        </w:tc>
      </w:tr>
      <w:tr w:rsidR="00B055F4" w:rsidRPr="0073652A" w:rsidTr="006B30BA">
        <w:trPr>
          <w:trHeight w:val="26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5F4" w:rsidRPr="00A94BC7" w:rsidRDefault="003321FE" w:rsidP="006B30BA">
            <w:pPr>
              <w:rPr>
                <w:rFonts w:ascii="Times New Roman" w:hAnsi="Times New Roman" w:cs="Times New Roman"/>
                <w:b/>
              </w:rPr>
            </w:pPr>
            <w:r w:rsidRPr="00A94BC7">
              <w:rPr>
                <w:rFonts w:ascii="Times New Roman" w:hAnsi="Times New Roman" w:cs="Times New Roman"/>
                <w:b/>
              </w:rPr>
              <w:lastRenderedPageBreak/>
              <w:t>Полумаска фильтрующая (респиратор)</w:t>
            </w:r>
            <w:r w:rsidR="0013718F" w:rsidRPr="0013718F">
              <w:rPr>
                <w:rFonts w:ascii="Times New Roman" w:hAnsi="Times New Roman" w:cs="Times New Roman"/>
                <w:b/>
              </w:rPr>
              <w:t xml:space="preserve"> </w:t>
            </w:r>
            <w:r w:rsidR="0013718F">
              <w:rPr>
                <w:rFonts w:ascii="Times New Roman" w:hAnsi="Times New Roman" w:cs="Times New Roman"/>
                <w:b/>
                <w:lang w:val="en-US"/>
              </w:rPr>
              <w:t>FFP</w:t>
            </w:r>
            <w:r w:rsidR="0013718F" w:rsidRPr="0013718F">
              <w:rPr>
                <w:rFonts w:ascii="Times New Roman" w:hAnsi="Times New Roman" w:cs="Times New Roman"/>
                <w:b/>
              </w:rPr>
              <w:t>1</w:t>
            </w:r>
            <w:r w:rsidRPr="00A94BC7">
              <w:rPr>
                <w:rFonts w:ascii="Times New Roman" w:hAnsi="Times New Roman" w:cs="Times New Roman"/>
                <w:b/>
              </w:rPr>
              <w:t xml:space="preserve"> с клапаном</w:t>
            </w:r>
          </w:p>
          <w:p w:rsidR="003321FE" w:rsidRPr="00A94BC7" w:rsidRDefault="003321FE" w:rsidP="006B30BA">
            <w:pPr>
              <w:rPr>
                <w:rFonts w:ascii="Times New Roman" w:hAnsi="Times New Roman" w:cs="Times New Roman"/>
                <w:b/>
              </w:rPr>
            </w:pPr>
          </w:p>
          <w:p w:rsidR="003321FE" w:rsidRPr="00A94BC7" w:rsidRDefault="00EE4AF5" w:rsidP="00EE4A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  <w:r w:rsidR="003321FE" w:rsidRPr="00A94BC7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B9D" w:rsidRPr="00A94BC7" w:rsidRDefault="00106B9D" w:rsidP="00106B9D">
            <w:pPr>
              <w:rPr>
                <w:rFonts w:ascii="Times New Roman" w:hAnsi="Times New Roman" w:cs="Times New Roman"/>
              </w:rPr>
            </w:pPr>
            <w:r w:rsidRPr="00A94BC7">
              <w:rPr>
                <w:rFonts w:ascii="Times New Roman" w:hAnsi="Times New Roman" w:cs="Times New Roman"/>
              </w:rPr>
              <w:t>Степень защиты: FFP 1 (до 4 ПДК). Внутренний слой: мягкий гипоаллергенный нетканый материал. Клапан: есть. Температурный диапазон: от -30°C до +70°C повышенной влажности.</w:t>
            </w:r>
          </w:p>
          <w:p w:rsidR="00B055F4" w:rsidRPr="00A94BC7" w:rsidRDefault="00106B9D" w:rsidP="00106B9D">
            <w:pPr>
              <w:rPr>
                <w:rFonts w:ascii="Times New Roman" w:hAnsi="Times New Roman" w:cs="Times New Roman"/>
              </w:rPr>
            </w:pPr>
            <w:r w:rsidRPr="00A94BC7">
              <w:rPr>
                <w:rFonts w:ascii="Times New Roman" w:hAnsi="Times New Roman" w:cs="Times New Roman"/>
              </w:rPr>
              <w:t>Обязательное наличие маркировки на каждой полумаске с обозначением производителя, класса защиты. Указание гарантийного срока хранения.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BC7" w:rsidRPr="00A94BC7" w:rsidRDefault="00A94BC7" w:rsidP="00A94BC7">
            <w:pPr>
              <w:rPr>
                <w:rFonts w:ascii="Times New Roman" w:hAnsi="Times New Roman" w:cs="Times New Roman"/>
              </w:rPr>
            </w:pPr>
            <w:r w:rsidRPr="00A94BC7">
              <w:rPr>
                <w:rFonts w:ascii="Times New Roman" w:hAnsi="Times New Roman" w:cs="Times New Roman"/>
              </w:rPr>
              <w:t>ГОСТ 12.4.294-2015</w:t>
            </w:r>
          </w:p>
          <w:p w:rsidR="00B055F4" w:rsidRPr="00A94BC7" w:rsidRDefault="00A94BC7" w:rsidP="00A94BC7">
            <w:pPr>
              <w:rPr>
                <w:rFonts w:ascii="Times New Roman" w:hAnsi="Times New Roman" w:cs="Times New Roman"/>
              </w:rPr>
            </w:pPr>
            <w:r w:rsidRPr="00A94BC7">
              <w:rPr>
                <w:rFonts w:ascii="Times New Roman" w:hAnsi="Times New Roman" w:cs="Times New Roman"/>
              </w:rPr>
              <w:t>ТР ТС 019/2011</w:t>
            </w:r>
          </w:p>
        </w:tc>
      </w:tr>
      <w:tr w:rsidR="00106B9D" w:rsidRPr="0073652A" w:rsidTr="006B30BA">
        <w:trPr>
          <w:trHeight w:val="26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B9D" w:rsidRPr="00F41D6A" w:rsidRDefault="00106B9D" w:rsidP="00106B9D">
            <w:pPr>
              <w:rPr>
                <w:rFonts w:ascii="Times New Roman" w:hAnsi="Times New Roman" w:cs="Times New Roman"/>
                <w:b/>
              </w:rPr>
            </w:pPr>
            <w:r w:rsidRPr="00F41D6A">
              <w:rPr>
                <w:rFonts w:ascii="Times New Roman" w:hAnsi="Times New Roman" w:cs="Times New Roman"/>
                <w:b/>
              </w:rPr>
              <w:t xml:space="preserve">Полумаска фильтрующая  </w:t>
            </w:r>
          </w:p>
          <w:p w:rsidR="00106B9D" w:rsidRPr="00DD5B6F" w:rsidRDefault="00106B9D" w:rsidP="00106B9D">
            <w:pPr>
              <w:rPr>
                <w:rFonts w:ascii="Times New Roman" w:hAnsi="Times New Roman" w:cs="Times New Roman"/>
                <w:b/>
              </w:rPr>
            </w:pPr>
            <w:r w:rsidRPr="00F41D6A">
              <w:rPr>
                <w:rFonts w:ascii="Times New Roman" w:hAnsi="Times New Roman" w:cs="Times New Roman"/>
                <w:b/>
              </w:rPr>
              <w:t>FFP2 RD</w:t>
            </w:r>
            <w:r w:rsidR="00DD5B6F" w:rsidRPr="00791E23">
              <w:rPr>
                <w:rFonts w:ascii="Times New Roman" w:hAnsi="Times New Roman" w:cs="Times New Roman"/>
                <w:b/>
              </w:rPr>
              <w:t xml:space="preserve"> </w:t>
            </w:r>
            <w:r w:rsidR="00DD5B6F">
              <w:rPr>
                <w:rFonts w:ascii="Times New Roman" w:hAnsi="Times New Roman" w:cs="Times New Roman"/>
                <w:b/>
              </w:rPr>
              <w:t>без клапана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  <w:b/>
              </w:rPr>
            </w:pPr>
          </w:p>
          <w:p w:rsidR="00106B9D" w:rsidRPr="00F41D6A" w:rsidRDefault="00E578B0" w:rsidP="00106B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06B9D" w:rsidRPr="00F41D6A">
              <w:rPr>
                <w:rFonts w:ascii="Times New Roman" w:hAnsi="Times New Roman" w:cs="Times New Roman"/>
                <w:b/>
              </w:rPr>
              <w:t>00 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 xml:space="preserve">Полумаска фильтрующая предназначена для защиты органов дыхания человека от аэрозолей и различных видов пыли  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 xml:space="preserve">Состав: 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 xml:space="preserve">- формованная полумаска изготовлена из фильтрующего материала, выполненного из 3-х слоев, 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>- эластичное оголовье с четырьмя точками крепления,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 xml:space="preserve">- носовой зажим, на котором изнутри полумаски закреплен слой вспененного материала 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 xml:space="preserve">Класс защиты по аэрозолям 2 – средней эффективности 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>Размер – универсальный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 xml:space="preserve"> Полумаска многоразового применения – обязательная маркировка на полумаске R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 xml:space="preserve"> Устойчивость к запылению – обязательная маркировка на полумаске D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 xml:space="preserve"> Полумаска должна иметь индивидуальную упаковку, в каждой упаковке должна быть памятка по использованию изделия. Техническая характеристика: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>- Коэффициент проницаемости по стандартному масляному туману– не более 1,0 % при расходе воздушного потока 95 куб дм \ мин.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lastRenderedPageBreak/>
              <w:t>Гарантийный срок хранения противогаза: не менее 3 лет.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>Масса: не более 9 гр.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>Обязательное наличие маркировки на каждой полумаске с обозначением производителя, класса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lastRenderedPageBreak/>
              <w:t>ГОСТ 12.4.294-2015</w:t>
            </w:r>
          </w:p>
          <w:p w:rsidR="00106B9D" w:rsidRPr="00F41D6A" w:rsidRDefault="00106B9D" w:rsidP="00106B9D">
            <w:pPr>
              <w:rPr>
                <w:rFonts w:ascii="Times New Roman" w:hAnsi="Times New Roman" w:cs="Times New Roman"/>
              </w:rPr>
            </w:pPr>
            <w:r w:rsidRPr="00F41D6A">
              <w:rPr>
                <w:rFonts w:ascii="Times New Roman" w:hAnsi="Times New Roman" w:cs="Times New Roman"/>
              </w:rPr>
              <w:t>ТР ТС 019-2011</w:t>
            </w:r>
          </w:p>
        </w:tc>
      </w:tr>
      <w:tr w:rsidR="00DD5B6F" w:rsidRPr="0073652A" w:rsidTr="006B30BA">
        <w:trPr>
          <w:trHeight w:val="26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B6F" w:rsidRPr="00DD5B6F" w:rsidRDefault="00DD5B6F" w:rsidP="00DD5B6F">
            <w:pPr>
              <w:rPr>
                <w:rFonts w:ascii="Times New Roman" w:hAnsi="Times New Roman" w:cs="Times New Roman"/>
                <w:b/>
              </w:rPr>
            </w:pPr>
            <w:r w:rsidRPr="00DD5B6F">
              <w:rPr>
                <w:rFonts w:ascii="Times New Roman" w:hAnsi="Times New Roman" w:cs="Times New Roman"/>
                <w:b/>
              </w:rPr>
              <w:lastRenderedPageBreak/>
              <w:t xml:space="preserve">Полумаска фильтрующая  </w:t>
            </w:r>
          </w:p>
          <w:p w:rsidR="00E578B0" w:rsidRDefault="00DD5B6F" w:rsidP="00AB75F9">
            <w:pPr>
              <w:rPr>
                <w:rFonts w:ascii="Times New Roman" w:hAnsi="Times New Roman" w:cs="Times New Roman"/>
                <w:b/>
              </w:rPr>
            </w:pPr>
            <w:r w:rsidRPr="00DD5B6F">
              <w:rPr>
                <w:rFonts w:ascii="Times New Roman" w:hAnsi="Times New Roman" w:cs="Times New Roman"/>
                <w:b/>
              </w:rPr>
              <w:t>FFP2 RD</w:t>
            </w:r>
            <w:r>
              <w:rPr>
                <w:rFonts w:ascii="Times New Roman" w:hAnsi="Times New Roman" w:cs="Times New Roman"/>
                <w:b/>
              </w:rPr>
              <w:t xml:space="preserve"> с клапаном</w:t>
            </w:r>
          </w:p>
          <w:p w:rsidR="00DD5B6F" w:rsidRPr="00AB75F9" w:rsidRDefault="00E578B0" w:rsidP="00AB7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  <w:r w:rsidR="00AB75F9" w:rsidRPr="00AB75F9">
              <w:rPr>
                <w:rFonts w:ascii="Times New Roman" w:hAnsi="Times New Roman" w:cs="Times New Roman"/>
                <w:b/>
              </w:rPr>
              <w:t>0 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 xml:space="preserve">Полумаска фильтрующая предназначена для защиты органов дыхания человека от аэрозолей и различных видов пыли  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 xml:space="preserve">Состав: 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 xml:space="preserve">- полумаска изготовлена из фильтрующего материала, выполненного из 3-х слоев, 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>- эластичное оголовье с четырьмя точками крепления,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>- клапан выдоха по центру полумаски,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 xml:space="preserve">- носовой зажим, на котором изнутри полумаски закреплен слой вспененного материала 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 xml:space="preserve">Класс защиты по аэрозолям 2 – средней эффективности (До 12 ПДК) 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>Размер – универсальный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 xml:space="preserve"> Полумаска многоразового применения – обязательная маркировка на полумаске R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 xml:space="preserve"> Устойчивость к запылению – обязательная маркировка на полумаске D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 xml:space="preserve"> Полумаска должна иметь индивидуальную упаковку, в каждой упаковке должна быть памятка по использованию изделия. Техническая характеристика: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 xml:space="preserve">- Коэффициент проницаемости по стандартному масляному туману– не более 1,0 % при расходе воздушного </w:t>
            </w:r>
            <w:r w:rsidRPr="00DD5B6F">
              <w:rPr>
                <w:rFonts w:ascii="Times New Roman" w:hAnsi="Times New Roman" w:cs="Times New Roman"/>
              </w:rPr>
              <w:lastRenderedPageBreak/>
              <w:t>потока 95 куб дм \ мин</w:t>
            </w:r>
          </w:p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>Масса: не более 15 гр. Гарантийный срок хранения противогаза: не менее 3 лет</w:t>
            </w:r>
          </w:p>
          <w:p w:rsidR="00DD5B6F" w:rsidRPr="00F41D6A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>Обязательное наличие маркировки на каждой полумаске с обозначением производителя, класса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B6F" w:rsidRPr="00DD5B6F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lastRenderedPageBreak/>
              <w:t>ГОСТ 12.4.294-2015</w:t>
            </w:r>
          </w:p>
          <w:p w:rsidR="00DD5B6F" w:rsidRPr="00F41D6A" w:rsidRDefault="00DD5B6F" w:rsidP="00DD5B6F">
            <w:pPr>
              <w:rPr>
                <w:rFonts w:ascii="Times New Roman" w:hAnsi="Times New Roman" w:cs="Times New Roman"/>
              </w:rPr>
            </w:pPr>
            <w:r w:rsidRPr="00DD5B6F">
              <w:rPr>
                <w:rFonts w:ascii="Times New Roman" w:hAnsi="Times New Roman" w:cs="Times New Roman"/>
              </w:rPr>
              <w:t>ТР ТС 019-2011</w:t>
            </w:r>
          </w:p>
        </w:tc>
      </w:tr>
      <w:tr w:rsidR="008D3C97" w:rsidRPr="0073652A" w:rsidTr="006B30BA">
        <w:trPr>
          <w:trHeight w:val="24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C97" w:rsidRDefault="00AB75F9" w:rsidP="008D3C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Полумаска фильтрующая</w:t>
            </w:r>
            <w:r w:rsidR="008D3C97" w:rsidRPr="008D3C97">
              <w:rPr>
                <w:rFonts w:ascii="Times New Roman" w:hAnsi="Times New Roman" w:cs="Times New Roman"/>
                <w:b/>
              </w:rPr>
              <w:t xml:space="preserve"> «Уникс»</w:t>
            </w:r>
            <w:r w:rsidR="008D3C97">
              <w:rPr>
                <w:rFonts w:ascii="Times New Roman" w:hAnsi="Times New Roman" w:cs="Times New Roman"/>
                <w:b/>
              </w:rPr>
              <w:t xml:space="preserve"> </w:t>
            </w:r>
            <w:r w:rsidR="008D3C97" w:rsidRPr="008D3C97">
              <w:rPr>
                <w:rFonts w:ascii="Times New Roman" w:hAnsi="Times New Roman" w:cs="Times New Roman"/>
                <w:b/>
              </w:rPr>
              <w:t>с фильтрами марки А2В2Е2 и предфильтрами Р2</w:t>
            </w:r>
          </w:p>
          <w:p w:rsidR="00AB75F9" w:rsidRPr="00AB75F9" w:rsidRDefault="00AB75F9" w:rsidP="008D3C97">
            <w:pPr>
              <w:rPr>
                <w:rFonts w:ascii="Times New Roman" w:hAnsi="Times New Roman" w:cs="Times New Roman"/>
              </w:rPr>
            </w:pPr>
            <w:r w:rsidRPr="00AB75F9">
              <w:rPr>
                <w:rFonts w:ascii="Times New Roman" w:hAnsi="Times New Roman" w:cs="Times New Roman"/>
              </w:rPr>
              <w:t>(размер 2)</w:t>
            </w:r>
          </w:p>
          <w:p w:rsidR="008D3C97" w:rsidRDefault="008D3C97" w:rsidP="008D3C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шт.</w:t>
            </w:r>
          </w:p>
          <w:p w:rsidR="008D3C97" w:rsidRPr="008D3C97" w:rsidRDefault="008D3C97" w:rsidP="008D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Предназначен для защиты органов дыхания при выполнении работ в условиях содержания кислорода в воздухе более 17% объемных, в интервалах температур от минус 40 до плюс 40 °С, в условиях превышения ПДК по паро- и газообразным вредным веществам не более 50, а по аэрозолям – не более 200 мг/куб. м.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Комплектация состоит из: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- изолирующая полумаска из термопластэластомера с боковыми седловинами для байонетного присоединения двух фильтров,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- двух противогазовых фильтров трапециевидной формы из пластмассы с защитой, не менее А2В2Е2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-двух противоаэрозольных фильтров Р2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-двух держателей фильтров Р2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-оголовья с тесьмой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-шейной тесьмы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-сумки для ношения респиратора на поясе или через плечо и его хранения.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Технические характеристики: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- ВЗД фильтра по тест – веществам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А – циклогексан при конц 17,5 мг/куб дм, не менее 35 мин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lastRenderedPageBreak/>
              <w:t>В – сероводород при конц 7,1 мг/куб дм, не менее 40 мин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Е – диоксид серы при конц 13,3 мг/куб дм, не менее 20 мин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Масса респиратора в сборе – не более 400 г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Гарантийный срок хранения респиратора – не менее 5 лет.</w:t>
            </w:r>
          </w:p>
          <w:p w:rsidR="008D3C97" w:rsidRPr="008D3C97" w:rsidRDefault="008D3C97" w:rsidP="008D3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t>Обязательное наличие маркировки на каждой полумаске с обозначением производителя, класса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C97" w:rsidRPr="008D3C97" w:rsidRDefault="008D3C97" w:rsidP="00A000A7">
            <w:pPr>
              <w:rPr>
                <w:rFonts w:ascii="Times New Roman" w:hAnsi="Times New Roman" w:cs="Times New Roman"/>
              </w:rPr>
            </w:pPr>
            <w:r w:rsidRPr="008D3C97">
              <w:rPr>
                <w:rFonts w:ascii="Times New Roman" w:hAnsi="Times New Roman" w:cs="Times New Roman"/>
              </w:rPr>
              <w:lastRenderedPageBreak/>
              <w:t>ТР ТС 019/2011, ГОСТ 12.4.296-2015, ГОСТ 12.4.235-2019, ГОСТ 12.4.246-2016, ГОСТ 12.4.244-2013.</w:t>
            </w:r>
          </w:p>
        </w:tc>
      </w:tr>
      <w:tr w:rsidR="00A539DA" w:rsidRPr="0073652A" w:rsidTr="006B30BA">
        <w:trPr>
          <w:trHeight w:val="24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9DA" w:rsidRDefault="00C32C1C" w:rsidP="008D3C97">
            <w:pPr>
              <w:rPr>
                <w:rFonts w:ascii="Times New Roman" w:hAnsi="Times New Roman" w:cs="Times New Roman"/>
                <w:b/>
              </w:rPr>
            </w:pPr>
            <w:r w:rsidRPr="00C32C1C">
              <w:rPr>
                <w:rFonts w:ascii="Times New Roman" w:hAnsi="Times New Roman" w:cs="Times New Roman"/>
                <w:b/>
              </w:rPr>
              <w:lastRenderedPageBreak/>
              <w:t>Самоспасатель фильтрующий</w:t>
            </w:r>
          </w:p>
          <w:p w:rsidR="00C32C1C" w:rsidRDefault="00C32C1C" w:rsidP="008D3C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Универсальный</w:t>
            </w:r>
          </w:p>
          <w:p w:rsidR="00C32C1C" w:rsidRDefault="00C32C1C" w:rsidP="008D3C97">
            <w:pPr>
              <w:rPr>
                <w:rFonts w:ascii="Times New Roman" w:hAnsi="Times New Roman" w:cs="Times New Roman"/>
                <w:b/>
              </w:rPr>
            </w:pPr>
          </w:p>
          <w:p w:rsidR="00C32C1C" w:rsidRDefault="00C32C1C" w:rsidP="008D3C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 шт.</w:t>
            </w:r>
          </w:p>
          <w:p w:rsidR="00C32C1C" w:rsidRDefault="00C32C1C" w:rsidP="008D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Фильтрующий самоспасатель должен обеспечивать защиту органов дыхания, зрения и кожных покровов головы человека, от воздействия токсичных продуктов горения, включая монооксид углерода, опасных и вредных химических веществ, и аэрозолей, образующихся при пожарах и других чрезвычайных ситуациях техногенного характера, при экстренной эвакуации из производственных, административных и жилых зданий.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1 Масса, кг, не более: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- самоспасателя- 0,70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- самоспасателя в сумке-0,85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2 Начальное сопротивление самоспасателя потоку воздуха при постоянном объемном расходе 30 дм3/мин, Па, не более: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- на вдохе- 206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- на выдохе-59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3 Начальное сопротивление самоспасателя потоку воздуха при постоянном объемном расходе 95 дм3/мин, Па, не более: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- на вдохе- 800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- на выдохе-300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4 Коэффициент подсоса по аэрозолю стандартного масляного тумана или аэрозолю хлорида натрия, %, не более: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lastRenderedPageBreak/>
              <w:t>- в подмасочное пространство самоспасателя -1,0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- в зону смотрового окна капюшона самоспасателя-1,0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5 Объемное содержание диоксида углерода во вдыхаемом воздухе, %, не более-2,0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6 Общее поле зрения самоспасателя, %, не менее-80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7 Возможность ведения переговоров между людьми. Правильность выполнения команд, %, не менее-80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8 Время приведения самоспасателя в действие подготовленным пользователем, с, не более-60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В комплект фильтрующего самоспасателя должны входить: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 xml:space="preserve">     -  Рабочая часть (огнестойкий капюшон и комбинированный фильтр);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 xml:space="preserve">     -  Герметичная упаковка;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 xml:space="preserve">     -  Руководство (инструкция) по эксплуатации;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 xml:space="preserve">     -  Средство для переноски (сумка).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Фильтрующий самоспасатель должен быть предназначен для использования взрослыми и детьми старше 12 лет, в том числе имеющих длинные волосы, высокие прически и очки, иметь возможность вести переговоры.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 xml:space="preserve"> С учетом специфики возможного применения в зимний период (при защите от химически опасных веществ) фильтрующий самоспасатель должен обеспечивать защиту в температурном диапазоне не уже – минус 40°С … плюс 40°С.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Срок хранения, фильтрующего самоспасателя в состоянии ожидания применения – не менее 6 лет с даты изготовления.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Требования к качественным и эксплуатационным характеристикам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 xml:space="preserve">Рабочая часть фильтрующего самоспасателя должна состоять из капюшона со смотровым окном, полумаски с клапаном выдоха, регулируемого оголовья, эластичного шейного обтюратором и комбинированного фильтра. Капюшон должен иметь один универсальный размер и полностью закрывать голову человека. Конструкция капюшона должна позволять ведение переговоров между людьми, использующими самоспасатели (в </w:t>
            </w:r>
            <w:r w:rsidRPr="00C32C1C">
              <w:rPr>
                <w:rFonts w:ascii="Times New Roman" w:hAnsi="Times New Roman" w:cs="Times New Roman"/>
              </w:rPr>
              <w:lastRenderedPageBreak/>
              <w:t xml:space="preserve">конструкции не должно быть загубника, зажима для носа и иных приспособлений, препятствующие возможности ведения переговоров). 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Комбинированный фильтр должен быть соединен с лицевой частью, и его замена может быть произведена только с помощью специального инструмента (в конструкции не должны быть предусмотрены резьбовые соединения, крепления, втулки, которые могут быть заменены самим пользователем без применения специального инструмента).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 xml:space="preserve">Самоспасатель должен обеспечивать готовность к применению сразу после извлечения из герметичной упаковки (в конструкции не должны быть предусмотрены заглушки на корпусе комбинированного фильтра и иные элементы, которые требуют предварительного извлечения перед использованием фильтрующего самоспасателя по прямому назначению). </w:t>
            </w:r>
          </w:p>
          <w:p w:rsidR="00C32C1C" w:rsidRPr="00C32C1C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Требования к упаковке:</w:t>
            </w:r>
          </w:p>
          <w:p w:rsidR="00A539DA" w:rsidRPr="008D3C97" w:rsidRDefault="00C32C1C" w:rsidP="00C32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Фильтрующий самоспасатель должен быть герметично упакован и находиться в индивидуальном средстве переноски (сумке). Каждое средство переноски (сумка) должно быть опечатано организацией-изготовителем. Средство переноски (сумка) должно содержать пиктограммы (изображения) по правилам приведения в действие самоспасатель, а также виды веществ, от которых обеспечивается защита.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C1C" w:rsidRPr="00C32C1C" w:rsidRDefault="00C32C1C" w:rsidP="00C32C1C">
            <w:pPr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lastRenderedPageBreak/>
              <w:t>ТР ТС 019/2011   ГОСТ 12.4.285-2015</w:t>
            </w:r>
          </w:p>
          <w:p w:rsidR="00C32C1C" w:rsidRPr="00C32C1C" w:rsidRDefault="00C32C1C" w:rsidP="00C32C1C">
            <w:pPr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ГОСТ Р 12.4.294-2013</w:t>
            </w:r>
          </w:p>
          <w:p w:rsidR="00A539DA" w:rsidRPr="008D3C97" w:rsidRDefault="00C32C1C" w:rsidP="00C32C1C">
            <w:pPr>
              <w:rPr>
                <w:rFonts w:ascii="Times New Roman" w:hAnsi="Times New Roman" w:cs="Times New Roman"/>
              </w:rPr>
            </w:pPr>
            <w:r w:rsidRPr="00C32C1C">
              <w:rPr>
                <w:rFonts w:ascii="Times New Roman" w:hAnsi="Times New Roman" w:cs="Times New Roman"/>
              </w:rPr>
              <w:t>ГОСТ Р 53261-2009</w:t>
            </w:r>
          </w:p>
        </w:tc>
      </w:tr>
      <w:tr w:rsidR="00F95398" w:rsidRPr="0073652A" w:rsidTr="006B30BA">
        <w:trPr>
          <w:trHeight w:val="26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398" w:rsidRPr="00163733" w:rsidRDefault="00F95398" w:rsidP="006B30BA">
            <w:pPr>
              <w:rPr>
                <w:rFonts w:ascii="Times New Roman" w:hAnsi="Times New Roman" w:cs="Times New Roman"/>
                <w:b/>
              </w:rPr>
            </w:pPr>
            <w:r w:rsidRPr="00163733">
              <w:rPr>
                <w:rFonts w:ascii="Times New Roman" w:hAnsi="Times New Roman" w:cs="Times New Roman"/>
                <w:b/>
              </w:rPr>
              <w:lastRenderedPageBreak/>
              <w:t>Сумка для противогаза фильтрующего винилискожа</w:t>
            </w:r>
          </w:p>
          <w:p w:rsidR="00F95398" w:rsidRPr="00163733" w:rsidRDefault="00F95398" w:rsidP="006B30BA">
            <w:pPr>
              <w:rPr>
                <w:rFonts w:ascii="Times New Roman" w:hAnsi="Times New Roman" w:cs="Times New Roman"/>
                <w:b/>
              </w:rPr>
            </w:pPr>
          </w:p>
          <w:p w:rsidR="00F95398" w:rsidRPr="00163733" w:rsidRDefault="00447F2D" w:rsidP="00911B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</w:t>
            </w:r>
            <w:r w:rsidR="00F95398" w:rsidRPr="00163733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398" w:rsidRPr="00163733" w:rsidRDefault="00F95398" w:rsidP="006B30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3733">
              <w:rPr>
                <w:rFonts w:ascii="Times New Roman" w:hAnsi="Times New Roman" w:cs="Times New Roman"/>
              </w:rPr>
              <w:t>Сумка универсальная для хранения и ношения фильтрующего противогаза. Сумка имеет два отделения, которые закрываются клапанами, одно отделение с отвестием на дне сумки для укладки фильтра противогаза. Сумка имеет плечевой ремень с передвижными пряжками, а также поясной ремень. Поясной ремень должен иметь максимальную длину не менее 1500 мм. На сумке должно быть обозначение предприятия изготовителя, дата выпуска, обозначение технических условий завода изготовителя. Сумка должна вмещать в себя все виды лицевых частей, гофротрубку и любые по габариту фильтры противогазовые. Размеры сумки по высоте не менее 210 мм, по длине - не менее 300 мм, по ширине - не менее 120 мм. По периметру и с боков установлена текстильная застежка типа Велькро-липучка шириной не менее 25 мм. Материал сумки - винилискожа. Цвет - сигнальный красный. Гарантийный срок хранения - не менее 15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398" w:rsidRPr="00163733" w:rsidRDefault="00F95398" w:rsidP="006B30BA">
            <w:pPr>
              <w:rPr>
                <w:rFonts w:ascii="Times New Roman" w:hAnsi="Times New Roman" w:cs="Times New Roman"/>
              </w:rPr>
            </w:pPr>
            <w:r w:rsidRPr="00163733">
              <w:rPr>
                <w:rFonts w:ascii="Times New Roman" w:hAnsi="Times New Roman" w:cs="Times New Roman"/>
              </w:rPr>
              <w:t>Сертификация в составе фильтрующих противогазов</w:t>
            </w:r>
          </w:p>
        </w:tc>
      </w:tr>
      <w:tr w:rsidR="009B5842" w:rsidRPr="0073652A" w:rsidTr="006B30BA">
        <w:trPr>
          <w:trHeight w:val="26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842" w:rsidRPr="00804327" w:rsidRDefault="009B5842" w:rsidP="006B30BA">
            <w:pPr>
              <w:rPr>
                <w:rFonts w:ascii="Times New Roman" w:hAnsi="Times New Roman" w:cs="Times New Roman"/>
                <w:b/>
              </w:rPr>
            </w:pPr>
            <w:r w:rsidRPr="00804327">
              <w:rPr>
                <w:rFonts w:ascii="Times New Roman" w:hAnsi="Times New Roman" w:cs="Times New Roman"/>
                <w:b/>
              </w:rPr>
              <w:lastRenderedPageBreak/>
              <w:t>Сумка для противогаза фильтрующего х/б</w:t>
            </w:r>
          </w:p>
          <w:p w:rsidR="009B5842" w:rsidRPr="00804327" w:rsidRDefault="00447F2D" w:rsidP="006B30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</w:t>
            </w:r>
            <w:r w:rsidR="009B5842" w:rsidRPr="00804327">
              <w:rPr>
                <w:rFonts w:ascii="Times New Roman" w:hAnsi="Times New Roman" w:cs="Times New Roman"/>
                <w:b/>
              </w:rPr>
              <w:t xml:space="preserve"> шт.</w:t>
            </w:r>
          </w:p>
          <w:p w:rsidR="009B5842" w:rsidRPr="00804327" w:rsidRDefault="009B5842" w:rsidP="006B30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842" w:rsidRPr="00804327" w:rsidRDefault="009B5842" w:rsidP="006B30B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804327">
              <w:rPr>
                <w:rFonts w:ascii="Times New Roman" w:hAnsi="Times New Roman" w:cs="Times New Roman"/>
              </w:rPr>
              <w:t>Сумка для противогаза тип 2 ТУ 2568-028-05795731-2009 предназначена для хранения и ношения противогаза. Сумка имеет два отделения и закрывается клапаном. Фильтр размещается в отделении с отверстием в дне сумки. Сумка выполнена из хлопчатобумажного материала защитного цвета.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842" w:rsidRPr="00804327" w:rsidRDefault="009B5842" w:rsidP="006B30BA">
            <w:pPr>
              <w:rPr>
                <w:rFonts w:ascii="Times New Roman" w:hAnsi="Times New Roman" w:cs="Times New Roman"/>
              </w:rPr>
            </w:pPr>
            <w:r w:rsidRPr="00804327">
              <w:rPr>
                <w:rFonts w:ascii="Times New Roman" w:hAnsi="Times New Roman" w:cs="Times New Roman"/>
              </w:rPr>
              <w:t>Сертификация в составе фильтрующих противогазов.</w:t>
            </w:r>
          </w:p>
        </w:tc>
      </w:tr>
      <w:tr w:rsidR="0043337B" w:rsidRPr="0073652A" w:rsidTr="0043337B">
        <w:trPr>
          <w:trHeight w:val="1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37B" w:rsidRDefault="0043337B" w:rsidP="006B30BA">
            <w:pPr>
              <w:rPr>
                <w:rFonts w:ascii="Times New Roman" w:hAnsi="Times New Roman" w:cs="Times New Roman"/>
                <w:b/>
              </w:rPr>
            </w:pPr>
            <w:r w:rsidRPr="0043337B">
              <w:rPr>
                <w:rFonts w:ascii="Times New Roman" w:hAnsi="Times New Roman" w:cs="Times New Roman"/>
                <w:b/>
              </w:rPr>
              <w:t>ШДА — шланговый дыхательный аппарат</w:t>
            </w:r>
            <w:r>
              <w:rPr>
                <w:rFonts w:ascii="Times New Roman" w:hAnsi="Times New Roman" w:cs="Times New Roman"/>
                <w:b/>
              </w:rPr>
              <w:t xml:space="preserve"> (исполнение А)</w:t>
            </w:r>
          </w:p>
          <w:p w:rsidR="0043337B" w:rsidRDefault="0043337B" w:rsidP="006B30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шт.</w:t>
            </w:r>
          </w:p>
          <w:p w:rsidR="0043337B" w:rsidRPr="00804327" w:rsidRDefault="0043337B" w:rsidP="006B30B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37B" w:rsidRDefault="0043337B" w:rsidP="006B30B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ШДА — шланговый дыхательный аппарат на сжатом воздухе, является средством индивидуальной защиты сложной конструкции, защищающий пользователя от гибели или опасностей, которые могут причинить необратимый вред здоровью.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Комплектация: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37B">
              <w:rPr>
                <w:rFonts w:ascii="Times New Roman" w:hAnsi="Times New Roman" w:cs="Times New Roman"/>
              </w:rPr>
              <w:t>Удерживающая  страховочная привязь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3337B">
              <w:rPr>
                <w:rFonts w:ascii="Times New Roman" w:hAnsi="Times New Roman" w:cs="Times New Roman"/>
              </w:rPr>
              <w:t>Полнолицевая маска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3337B">
              <w:rPr>
                <w:rFonts w:ascii="Times New Roman" w:hAnsi="Times New Roman" w:cs="Times New Roman"/>
              </w:rPr>
              <w:t>Легочный автомат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3337B">
              <w:rPr>
                <w:rFonts w:ascii="Times New Roman" w:hAnsi="Times New Roman" w:cs="Times New Roman"/>
              </w:rPr>
              <w:t>Переходник легочного автомата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3337B">
              <w:rPr>
                <w:rFonts w:ascii="Times New Roman" w:hAnsi="Times New Roman" w:cs="Times New Roman"/>
              </w:rPr>
              <w:t>Автономная аварийная носимая часть в составе: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37B">
              <w:rPr>
                <w:rFonts w:ascii="Times New Roman" w:hAnsi="Times New Roman" w:cs="Times New Roman"/>
              </w:rPr>
              <w:t>— баллон 1 л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— редуктор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— подвесная рама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— переходник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— переключатель аварийного режима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Шланг </w:t>
            </w:r>
            <w:r w:rsidRPr="0043337B">
              <w:rPr>
                <w:rFonts w:ascii="Times New Roman" w:hAnsi="Times New Roman" w:cs="Times New Roman"/>
              </w:rPr>
              <w:t>подачи сжатого воздуха с продувочным штуцером длиной 10, 25 или 50 м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Эксплуатационная документация: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Паспорт аппарата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Руководство по эксплуатации аппарата</w:t>
            </w:r>
          </w:p>
          <w:p w:rsidR="0043337B" w:rsidRPr="0043337B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lastRenderedPageBreak/>
              <w:t>Инструкция по эксплуатации подвесной системы</w:t>
            </w:r>
          </w:p>
          <w:p w:rsidR="0043337B" w:rsidRPr="00804327" w:rsidRDefault="0043337B" w:rsidP="0043337B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3337B">
              <w:rPr>
                <w:rFonts w:ascii="Times New Roman" w:hAnsi="Times New Roman" w:cs="Times New Roman"/>
              </w:rPr>
              <w:t>Паспорт и инструкция по эксплуатации баллона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37B" w:rsidRPr="00804327" w:rsidRDefault="0043337B" w:rsidP="006B30BA">
            <w:pPr>
              <w:rPr>
                <w:rFonts w:ascii="Times New Roman" w:hAnsi="Times New Roman" w:cs="Times New Roman"/>
              </w:rPr>
            </w:pPr>
          </w:p>
        </w:tc>
      </w:tr>
      <w:tr w:rsidR="00AA5231" w:rsidRPr="0073652A" w:rsidTr="006B30BA">
        <w:trPr>
          <w:trHeight w:val="26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231" w:rsidRDefault="00AA5231" w:rsidP="006B30BA">
            <w:pPr>
              <w:rPr>
                <w:rFonts w:ascii="Times New Roman" w:hAnsi="Times New Roman" w:cs="Times New Roman"/>
                <w:b/>
              </w:rPr>
            </w:pPr>
            <w:r w:rsidRPr="00AA5231">
              <w:rPr>
                <w:rFonts w:ascii="Times New Roman" w:hAnsi="Times New Roman" w:cs="Times New Roman"/>
                <w:b/>
              </w:rPr>
              <w:lastRenderedPageBreak/>
              <w:t>Аппарат для искусственной вентиляции легких с ручным приводом АДР – 1200</w:t>
            </w:r>
          </w:p>
          <w:p w:rsidR="00AA5231" w:rsidRDefault="00AA5231" w:rsidP="006B30BA">
            <w:pPr>
              <w:rPr>
                <w:rFonts w:ascii="Times New Roman" w:hAnsi="Times New Roman" w:cs="Times New Roman"/>
                <w:b/>
              </w:rPr>
            </w:pPr>
          </w:p>
          <w:p w:rsidR="00AA5231" w:rsidRPr="00804327" w:rsidRDefault="00AA5231" w:rsidP="006B30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шт.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231" w:rsidRDefault="00AA5231" w:rsidP="00AA5231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AA5231">
              <w:rPr>
                <w:rFonts w:ascii="Times New Roman" w:hAnsi="Times New Roman" w:cs="Times New Roman"/>
              </w:rPr>
              <w:t>ПРЕДНАЗНАЧЕН для эффективной искусственной вентиляции легких при острой дыхательной недостаточности любой этиологии, проводимой вручную у взрослых пациентов и детей старше 4 – 5 лет.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ПРИМЕНЯЕТСЯ в отделениях интенсивной терапии, приемных отделениях, отделениях реанимации и хирургии, службах скорой помощи, медицинских пунктах, спасательных службах и в медицине катастроф.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Представляет собой простой в обращении и надежный портативный апп</w:t>
            </w:r>
            <w:r>
              <w:rPr>
                <w:rFonts w:ascii="Times New Roman" w:hAnsi="Times New Roman" w:cs="Times New Roman"/>
              </w:rPr>
              <w:t xml:space="preserve">арат в удобном </w:t>
            </w:r>
            <w:r w:rsidRPr="00AA5231">
              <w:rPr>
                <w:rFonts w:ascii="Times New Roman" w:hAnsi="Times New Roman" w:cs="Times New Roman"/>
              </w:rPr>
              <w:t>пластмассовом кейсе.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КОМПЛЕКТ ПОСТАВКИ: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5231" w:rsidRPr="00804327" w:rsidRDefault="00AA5231" w:rsidP="00AA5231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5231">
              <w:rPr>
                <w:rFonts w:ascii="Times New Roman" w:hAnsi="Times New Roman" w:cs="Times New Roman"/>
              </w:rPr>
              <w:t>амонаполняющийся дыхательный мешок из силиконовой резины,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клапан пациента с ПДКВ и впускной клапан,</w:t>
            </w:r>
            <w:r>
              <w:rPr>
                <w:rFonts w:ascii="Times New Roman" w:hAnsi="Times New Roman" w:cs="Times New Roman"/>
              </w:rPr>
              <w:t xml:space="preserve"> две маски</w:t>
            </w:r>
            <w:r w:rsidRPr="00AA5231">
              <w:rPr>
                <w:rFonts w:ascii="Times New Roman" w:hAnsi="Times New Roman" w:cs="Times New Roman"/>
              </w:rPr>
              <w:t>: детская и взрослая,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три воздуховода разных размеров,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ручной аспиратор (отсасыватель ОРП-01) с катетерами разных размеров,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языкодержатель,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роторасширитель,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комплект шлангов: для подключения кислорода с ресивером и соединительный,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231">
              <w:rPr>
                <w:rFonts w:ascii="Times New Roman" w:hAnsi="Times New Roman" w:cs="Times New Roman"/>
              </w:rPr>
              <w:t>переходник для подключения противогаза в непригодных для дыхания зонах.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231" w:rsidRPr="00804327" w:rsidRDefault="00AA5231" w:rsidP="006B30BA">
            <w:pPr>
              <w:rPr>
                <w:rFonts w:ascii="Times New Roman" w:hAnsi="Times New Roman" w:cs="Times New Roman"/>
              </w:rPr>
            </w:pPr>
          </w:p>
        </w:tc>
      </w:tr>
    </w:tbl>
    <w:p w:rsidR="00A539DA" w:rsidRDefault="00A539DA" w:rsidP="00494BA7"/>
    <w:p w:rsidR="0043337B" w:rsidRDefault="0043337B" w:rsidP="00494BA7"/>
    <w:p w:rsidR="0043337B" w:rsidRDefault="0043337B" w:rsidP="00494BA7"/>
    <w:p w:rsidR="0043337B" w:rsidRDefault="0043337B" w:rsidP="00494BA7"/>
    <w:p w:rsidR="00A539DA" w:rsidRDefault="00A539DA" w:rsidP="00494BA7"/>
    <w:p w:rsidR="009B5842" w:rsidRDefault="009B5842" w:rsidP="00494BA7"/>
    <w:p w:rsidR="009B5842" w:rsidRDefault="009B5842" w:rsidP="00494BA7"/>
    <w:p w:rsidR="00285119" w:rsidRDefault="00285119" w:rsidP="00494BA7"/>
    <w:sectPr w:rsidR="00285119" w:rsidSect="00156A0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CF" w:rsidRDefault="001B43CF" w:rsidP="00EF1E11">
      <w:pPr>
        <w:spacing w:after="0" w:line="240" w:lineRule="auto"/>
      </w:pPr>
      <w:r>
        <w:separator/>
      </w:r>
    </w:p>
  </w:endnote>
  <w:endnote w:type="continuationSeparator" w:id="0">
    <w:p w:rsidR="001B43CF" w:rsidRDefault="001B43CF" w:rsidP="00EF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39252"/>
      <w:docPartObj>
        <w:docPartGallery w:val="Page Numbers (Bottom of Page)"/>
        <w:docPartUnique/>
      </w:docPartObj>
    </w:sdtPr>
    <w:sdtEndPr/>
    <w:sdtContent>
      <w:p w:rsidR="007540B1" w:rsidRDefault="007540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7B">
          <w:rPr>
            <w:noProof/>
          </w:rPr>
          <w:t>12</w:t>
        </w:r>
        <w:r>
          <w:fldChar w:fldCharType="end"/>
        </w:r>
      </w:p>
    </w:sdtContent>
  </w:sdt>
  <w:p w:rsidR="007540B1" w:rsidRDefault="007540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CF" w:rsidRDefault="001B43CF" w:rsidP="00EF1E11">
      <w:pPr>
        <w:spacing w:after="0" w:line="240" w:lineRule="auto"/>
      </w:pPr>
      <w:r>
        <w:separator/>
      </w:r>
    </w:p>
  </w:footnote>
  <w:footnote w:type="continuationSeparator" w:id="0">
    <w:p w:rsidR="001B43CF" w:rsidRDefault="001B43CF" w:rsidP="00EF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30F2"/>
    <w:multiLevelType w:val="multilevel"/>
    <w:tmpl w:val="D31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C2F58"/>
    <w:multiLevelType w:val="multilevel"/>
    <w:tmpl w:val="FF4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7"/>
    <w:rsid w:val="000049EF"/>
    <w:rsid w:val="0000581A"/>
    <w:rsid w:val="00023C78"/>
    <w:rsid w:val="0002542A"/>
    <w:rsid w:val="000260AE"/>
    <w:rsid w:val="00047364"/>
    <w:rsid w:val="00072261"/>
    <w:rsid w:val="00095B56"/>
    <w:rsid w:val="000A4122"/>
    <w:rsid w:val="000B0119"/>
    <w:rsid w:val="000B756A"/>
    <w:rsid w:val="000D26E6"/>
    <w:rsid w:val="000E0B07"/>
    <w:rsid w:val="00106AE8"/>
    <w:rsid w:val="00106B9D"/>
    <w:rsid w:val="00111FCF"/>
    <w:rsid w:val="00114455"/>
    <w:rsid w:val="00115680"/>
    <w:rsid w:val="00126069"/>
    <w:rsid w:val="00127639"/>
    <w:rsid w:val="0013718F"/>
    <w:rsid w:val="00140D54"/>
    <w:rsid w:val="00156A07"/>
    <w:rsid w:val="00162614"/>
    <w:rsid w:val="00163733"/>
    <w:rsid w:val="001726DA"/>
    <w:rsid w:val="00181A12"/>
    <w:rsid w:val="001B06C7"/>
    <w:rsid w:val="001B114F"/>
    <w:rsid w:val="001B43CF"/>
    <w:rsid w:val="001B7A05"/>
    <w:rsid w:val="001B7DEF"/>
    <w:rsid w:val="001C28E2"/>
    <w:rsid w:val="001D1536"/>
    <w:rsid w:val="001D5552"/>
    <w:rsid w:val="001D6495"/>
    <w:rsid w:val="001D67F3"/>
    <w:rsid w:val="001E18CE"/>
    <w:rsid w:val="001F5AEC"/>
    <w:rsid w:val="001F70A8"/>
    <w:rsid w:val="002053CF"/>
    <w:rsid w:val="002066BF"/>
    <w:rsid w:val="002239B6"/>
    <w:rsid w:val="00225665"/>
    <w:rsid w:val="002268DF"/>
    <w:rsid w:val="0022768D"/>
    <w:rsid w:val="0024192D"/>
    <w:rsid w:val="00241D2E"/>
    <w:rsid w:val="002516E6"/>
    <w:rsid w:val="00266035"/>
    <w:rsid w:val="00272D49"/>
    <w:rsid w:val="00275274"/>
    <w:rsid w:val="00282034"/>
    <w:rsid w:val="00284054"/>
    <w:rsid w:val="0028409E"/>
    <w:rsid w:val="00285119"/>
    <w:rsid w:val="002978B9"/>
    <w:rsid w:val="002B3C0A"/>
    <w:rsid w:val="002C1FC7"/>
    <w:rsid w:val="002D13B3"/>
    <w:rsid w:val="002D2478"/>
    <w:rsid w:val="002E191A"/>
    <w:rsid w:val="003016C3"/>
    <w:rsid w:val="003021EB"/>
    <w:rsid w:val="00306004"/>
    <w:rsid w:val="00310A35"/>
    <w:rsid w:val="003157BF"/>
    <w:rsid w:val="00316889"/>
    <w:rsid w:val="003176A2"/>
    <w:rsid w:val="00321B70"/>
    <w:rsid w:val="00330022"/>
    <w:rsid w:val="003321FE"/>
    <w:rsid w:val="00333D4D"/>
    <w:rsid w:val="00336465"/>
    <w:rsid w:val="003450E9"/>
    <w:rsid w:val="00347E3A"/>
    <w:rsid w:val="0036292A"/>
    <w:rsid w:val="00370B62"/>
    <w:rsid w:val="003754C9"/>
    <w:rsid w:val="00395AE8"/>
    <w:rsid w:val="00397A29"/>
    <w:rsid w:val="003A2572"/>
    <w:rsid w:val="003B0B09"/>
    <w:rsid w:val="003B4D5C"/>
    <w:rsid w:val="003C2C10"/>
    <w:rsid w:val="003D150B"/>
    <w:rsid w:val="003D2DDA"/>
    <w:rsid w:val="003F796A"/>
    <w:rsid w:val="00405C5C"/>
    <w:rsid w:val="004061CF"/>
    <w:rsid w:val="00414DF5"/>
    <w:rsid w:val="0043000A"/>
    <w:rsid w:val="0043337B"/>
    <w:rsid w:val="00443165"/>
    <w:rsid w:val="004438E9"/>
    <w:rsid w:val="00447F2D"/>
    <w:rsid w:val="00460062"/>
    <w:rsid w:val="00466305"/>
    <w:rsid w:val="004772BB"/>
    <w:rsid w:val="00487D87"/>
    <w:rsid w:val="00494BA7"/>
    <w:rsid w:val="004B12B0"/>
    <w:rsid w:val="004D6473"/>
    <w:rsid w:val="004F05EE"/>
    <w:rsid w:val="004F2109"/>
    <w:rsid w:val="004F22BA"/>
    <w:rsid w:val="00516092"/>
    <w:rsid w:val="0053164F"/>
    <w:rsid w:val="005318B8"/>
    <w:rsid w:val="00532EFA"/>
    <w:rsid w:val="005440CE"/>
    <w:rsid w:val="00553C87"/>
    <w:rsid w:val="00554721"/>
    <w:rsid w:val="005600D1"/>
    <w:rsid w:val="00565601"/>
    <w:rsid w:val="00565E70"/>
    <w:rsid w:val="00571DB7"/>
    <w:rsid w:val="005732D6"/>
    <w:rsid w:val="00582449"/>
    <w:rsid w:val="005878EB"/>
    <w:rsid w:val="00593539"/>
    <w:rsid w:val="005C26DC"/>
    <w:rsid w:val="005D52D9"/>
    <w:rsid w:val="005F1ED0"/>
    <w:rsid w:val="006007AD"/>
    <w:rsid w:val="00632DFC"/>
    <w:rsid w:val="00641CD9"/>
    <w:rsid w:val="00653EA6"/>
    <w:rsid w:val="006567FA"/>
    <w:rsid w:val="0067752C"/>
    <w:rsid w:val="006816FD"/>
    <w:rsid w:val="00691E4D"/>
    <w:rsid w:val="00692B0C"/>
    <w:rsid w:val="00694F5F"/>
    <w:rsid w:val="006A3EDE"/>
    <w:rsid w:val="006A4482"/>
    <w:rsid w:val="006A536B"/>
    <w:rsid w:val="006B0EEE"/>
    <w:rsid w:val="006B30BA"/>
    <w:rsid w:val="006B3412"/>
    <w:rsid w:val="006D600D"/>
    <w:rsid w:val="006E6467"/>
    <w:rsid w:val="006E6A9A"/>
    <w:rsid w:val="006F7326"/>
    <w:rsid w:val="007049AE"/>
    <w:rsid w:val="007134C6"/>
    <w:rsid w:val="0071749B"/>
    <w:rsid w:val="00731978"/>
    <w:rsid w:val="00733E33"/>
    <w:rsid w:val="0073652A"/>
    <w:rsid w:val="007540B1"/>
    <w:rsid w:val="007636D2"/>
    <w:rsid w:val="007651A1"/>
    <w:rsid w:val="00780F5D"/>
    <w:rsid w:val="00787DF1"/>
    <w:rsid w:val="00791E23"/>
    <w:rsid w:val="007931D2"/>
    <w:rsid w:val="00796164"/>
    <w:rsid w:val="007A7EB3"/>
    <w:rsid w:val="007B6189"/>
    <w:rsid w:val="007C205E"/>
    <w:rsid w:val="007C523B"/>
    <w:rsid w:val="007D5892"/>
    <w:rsid w:val="007F476B"/>
    <w:rsid w:val="00801716"/>
    <w:rsid w:val="00804327"/>
    <w:rsid w:val="00832BEA"/>
    <w:rsid w:val="00847188"/>
    <w:rsid w:val="00854C9B"/>
    <w:rsid w:val="008557F5"/>
    <w:rsid w:val="00861605"/>
    <w:rsid w:val="008633C6"/>
    <w:rsid w:val="00873829"/>
    <w:rsid w:val="00880FF1"/>
    <w:rsid w:val="008837EF"/>
    <w:rsid w:val="00885B09"/>
    <w:rsid w:val="0089407D"/>
    <w:rsid w:val="008A14C6"/>
    <w:rsid w:val="008A661E"/>
    <w:rsid w:val="008B0F5F"/>
    <w:rsid w:val="008B1F9E"/>
    <w:rsid w:val="008C5BA6"/>
    <w:rsid w:val="008D18F3"/>
    <w:rsid w:val="008D3C97"/>
    <w:rsid w:val="008E4EFA"/>
    <w:rsid w:val="008E51FD"/>
    <w:rsid w:val="008E5A46"/>
    <w:rsid w:val="008F0BB3"/>
    <w:rsid w:val="008F4499"/>
    <w:rsid w:val="008F4BC2"/>
    <w:rsid w:val="00903CB3"/>
    <w:rsid w:val="00911BE7"/>
    <w:rsid w:val="00912AEC"/>
    <w:rsid w:val="009348DC"/>
    <w:rsid w:val="00936AD8"/>
    <w:rsid w:val="00936D3E"/>
    <w:rsid w:val="0094439F"/>
    <w:rsid w:val="009464D2"/>
    <w:rsid w:val="00946762"/>
    <w:rsid w:val="009820C9"/>
    <w:rsid w:val="00987DEB"/>
    <w:rsid w:val="00996691"/>
    <w:rsid w:val="009A2A98"/>
    <w:rsid w:val="009A5CDA"/>
    <w:rsid w:val="009B0454"/>
    <w:rsid w:val="009B5842"/>
    <w:rsid w:val="009C7187"/>
    <w:rsid w:val="009C7A0F"/>
    <w:rsid w:val="009D109D"/>
    <w:rsid w:val="009E0721"/>
    <w:rsid w:val="009F64E1"/>
    <w:rsid w:val="00A000A7"/>
    <w:rsid w:val="00A0298A"/>
    <w:rsid w:val="00A07490"/>
    <w:rsid w:val="00A10579"/>
    <w:rsid w:val="00A24C61"/>
    <w:rsid w:val="00A35B8A"/>
    <w:rsid w:val="00A40AF7"/>
    <w:rsid w:val="00A41C84"/>
    <w:rsid w:val="00A426EF"/>
    <w:rsid w:val="00A44CAF"/>
    <w:rsid w:val="00A52047"/>
    <w:rsid w:val="00A539DA"/>
    <w:rsid w:val="00A557BA"/>
    <w:rsid w:val="00A56D11"/>
    <w:rsid w:val="00A66486"/>
    <w:rsid w:val="00A70F04"/>
    <w:rsid w:val="00A7181D"/>
    <w:rsid w:val="00A768A1"/>
    <w:rsid w:val="00A776F3"/>
    <w:rsid w:val="00A94BC7"/>
    <w:rsid w:val="00AA5231"/>
    <w:rsid w:val="00AA7D10"/>
    <w:rsid w:val="00AB3721"/>
    <w:rsid w:val="00AB6AC8"/>
    <w:rsid w:val="00AB75F9"/>
    <w:rsid w:val="00AC0DED"/>
    <w:rsid w:val="00AC5B9A"/>
    <w:rsid w:val="00AE5ED8"/>
    <w:rsid w:val="00AF239F"/>
    <w:rsid w:val="00AF4206"/>
    <w:rsid w:val="00B055F4"/>
    <w:rsid w:val="00B30825"/>
    <w:rsid w:val="00B30D5F"/>
    <w:rsid w:val="00B314AA"/>
    <w:rsid w:val="00B40E90"/>
    <w:rsid w:val="00B424C3"/>
    <w:rsid w:val="00B45638"/>
    <w:rsid w:val="00B4635E"/>
    <w:rsid w:val="00B46A25"/>
    <w:rsid w:val="00B601AD"/>
    <w:rsid w:val="00B910FB"/>
    <w:rsid w:val="00BA43C9"/>
    <w:rsid w:val="00BA7CD3"/>
    <w:rsid w:val="00BB1FFC"/>
    <w:rsid w:val="00BC094B"/>
    <w:rsid w:val="00BD4E02"/>
    <w:rsid w:val="00BD68AC"/>
    <w:rsid w:val="00BE52F9"/>
    <w:rsid w:val="00BE7023"/>
    <w:rsid w:val="00C16144"/>
    <w:rsid w:val="00C32C1C"/>
    <w:rsid w:val="00C56049"/>
    <w:rsid w:val="00C641BC"/>
    <w:rsid w:val="00C67A7E"/>
    <w:rsid w:val="00CB4B52"/>
    <w:rsid w:val="00CB773C"/>
    <w:rsid w:val="00CC3472"/>
    <w:rsid w:val="00CE760C"/>
    <w:rsid w:val="00D01648"/>
    <w:rsid w:val="00D04BF3"/>
    <w:rsid w:val="00D11D02"/>
    <w:rsid w:val="00D201EE"/>
    <w:rsid w:val="00D27E97"/>
    <w:rsid w:val="00D66072"/>
    <w:rsid w:val="00D76A5B"/>
    <w:rsid w:val="00D82DBF"/>
    <w:rsid w:val="00D93637"/>
    <w:rsid w:val="00D94617"/>
    <w:rsid w:val="00DA2699"/>
    <w:rsid w:val="00DA404D"/>
    <w:rsid w:val="00DA5C59"/>
    <w:rsid w:val="00DB7DAD"/>
    <w:rsid w:val="00DD5B6F"/>
    <w:rsid w:val="00DE3A01"/>
    <w:rsid w:val="00DE3E86"/>
    <w:rsid w:val="00DF2BE4"/>
    <w:rsid w:val="00DF2D75"/>
    <w:rsid w:val="00DF58C6"/>
    <w:rsid w:val="00E118B6"/>
    <w:rsid w:val="00E15FF8"/>
    <w:rsid w:val="00E23F24"/>
    <w:rsid w:val="00E27D0A"/>
    <w:rsid w:val="00E419C5"/>
    <w:rsid w:val="00E43E29"/>
    <w:rsid w:val="00E51B8E"/>
    <w:rsid w:val="00E578B0"/>
    <w:rsid w:val="00E57B63"/>
    <w:rsid w:val="00E72153"/>
    <w:rsid w:val="00E93F04"/>
    <w:rsid w:val="00EC16BB"/>
    <w:rsid w:val="00EE0704"/>
    <w:rsid w:val="00EE4AF5"/>
    <w:rsid w:val="00EF0CC9"/>
    <w:rsid w:val="00EF1E11"/>
    <w:rsid w:val="00EF55C1"/>
    <w:rsid w:val="00EF764C"/>
    <w:rsid w:val="00F020E2"/>
    <w:rsid w:val="00F2033F"/>
    <w:rsid w:val="00F41D6A"/>
    <w:rsid w:val="00F4789E"/>
    <w:rsid w:val="00F47AB5"/>
    <w:rsid w:val="00F50949"/>
    <w:rsid w:val="00F53BE0"/>
    <w:rsid w:val="00F73FB7"/>
    <w:rsid w:val="00F92CC2"/>
    <w:rsid w:val="00F95398"/>
    <w:rsid w:val="00F973E4"/>
    <w:rsid w:val="00FA12FF"/>
    <w:rsid w:val="00FB070E"/>
    <w:rsid w:val="00FB3F67"/>
    <w:rsid w:val="00FC5184"/>
    <w:rsid w:val="00FC5E4D"/>
    <w:rsid w:val="00FD2B4E"/>
    <w:rsid w:val="00FE3F7D"/>
    <w:rsid w:val="00FF053C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85D6"/>
  <w15:docId w15:val="{1A15DD2A-3166-4D2E-BE7E-6302A6F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3EA6"/>
    <w:rPr>
      <w:b/>
      <w:bCs/>
    </w:rPr>
  </w:style>
  <w:style w:type="paragraph" w:styleId="a6">
    <w:name w:val="Normal (Web)"/>
    <w:basedOn w:val="a"/>
    <w:uiPriority w:val="99"/>
    <w:semiHidden/>
    <w:unhideWhenUsed/>
    <w:rsid w:val="00653EA6"/>
    <w:pPr>
      <w:spacing w:after="0" w:line="240" w:lineRule="atLeas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E11"/>
  </w:style>
  <w:style w:type="paragraph" w:styleId="a9">
    <w:name w:val="footer"/>
    <w:basedOn w:val="a"/>
    <w:link w:val="aa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E11"/>
  </w:style>
  <w:style w:type="character" w:customStyle="1" w:styleId="ah-prodlist-cellleft1">
    <w:name w:val="ah-prodlist-celllef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customStyle="1" w:styleId="ah-prodlist-cellright1">
    <w:name w:val="ah-prodlist-cellrigh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ab">
    <w:name w:val="Hyperlink"/>
    <w:basedOn w:val="a0"/>
    <w:uiPriority w:val="99"/>
    <w:semiHidden/>
    <w:unhideWhenUsed/>
    <w:rsid w:val="001B114F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79667718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722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1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16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4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Светлана Александровна</dc:creator>
  <cp:keywords/>
  <dc:description/>
  <cp:lastModifiedBy>Галимова Альмира Рифгатовна</cp:lastModifiedBy>
  <cp:revision>140</cp:revision>
  <dcterms:created xsi:type="dcterms:W3CDTF">2019-09-19T08:11:00Z</dcterms:created>
  <dcterms:modified xsi:type="dcterms:W3CDTF">2023-11-07T11:53:00Z</dcterms:modified>
</cp:coreProperties>
</file>