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76F" w:rsidRDefault="00DA376F"/>
    <w:tbl>
      <w:tblPr>
        <w:tblStyle w:val="a3"/>
        <w:tblW w:w="0" w:type="auto"/>
        <w:tblLook w:val="04A0" w:firstRow="1" w:lastRow="0" w:firstColumn="1" w:lastColumn="0" w:noHBand="0" w:noVBand="1"/>
      </w:tblPr>
      <w:tblGrid>
        <w:gridCol w:w="4672"/>
        <w:gridCol w:w="4673"/>
      </w:tblGrid>
      <w:tr w:rsidR="00512838" w:rsidTr="00DA376F">
        <w:trPr>
          <w:trHeight w:val="685"/>
        </w:trPr>
        <w:tc>
          <w:tcPr>
            <w:tcW w:w="4672" w:type="dxa"/>
          </w:tcPr>
          <w:p w:rsidR="00DA376F" w:rsidRDefault="00DA376F" w:rsidP="00DA376F">
            <w:pPr>
              <w:jc w:val="center"/>
              <w:rPr>
                <w:rFonts w:ascii="Times New Roman" w:hAnsi="Times New Roman" w:cs="Times New Roman"/>
                <w:b/>
                <w:sz w:val="20"/>
                <w:szCs w:val="20"/>
              </w:rPr>
            </w:pPr>
          </w:p>
          <w:p w:rsidR="00512838" w:rsidRPr="00DA376F" w:rsidRDefault="00512838" w:rsidP="00DA376F">
            <w:pPr>
              <w:jc w:val="center"/>
              <w:rPr>
                <w:rFonts w:ascii="Times New Roman" w:hAnsi="Times New Roman" w:cs="Times New Roman"/>
                <w:b/>
                <w:sz w:val="20"/>
                <w:szCs w:val="20"/>
              </w:rPr>
            </w:pPr>
            <w:r w:rsidRPr="00DA376F">
              <w:rPr>
                <w:rFonts w:ascii="Times New Roman" w:hAnsi="Times New Roman" w:cs="Times New Roman"/>
                <w:b/>
                <w:sz w:val="20"/>
                <w:szCs w:val="20"/>
              </w:rPr>
              <w:t>Наименование СИЗ</w:t>
            </w:r>
          </w:p>
        </w:tc>
        <w:tc>
          <w:tcPr>
            <w:tcW w:w="4673" w:type="dxa"/>
          </w:tcPr>
          <w:p w:rsidR="00DA376F" w:rsidRDefault="00DA376F" w:rsidP="00DA376F">
            <w:pPr>
              <w:jc w:val="center"/>
              <w:rPr>
                <w:rFonts w:ascii="Times New Roman" w:hAnsi="Times New Roman" w:cs="Times New Roman"/>
                <w:b/>
                <w:sz w:val="20"/>
                <w:szCs w:val="20"/>
              </w:rPr>
            </w:pPr>
          </w:p>
          <w:p w:rsidR="00512838" w:rsidRPr="00DA376F" w:rsidRDefault="00512838" w:rsidP="00DA376F">
            <w:pPr>
              <w:jc w:val="center"/>
              <w:rPr>
                <w:rFonts w:ascii="Times New Roman" w:hAnsi="Times New Roman" w:cs="Times New Roman"/>
                <w:b/>
                <w:sz w:val="20"/>
                <w:szCs w:val="20"/>
              </w:rPr>
            </w:pPr>
            <w:r w:rsidRPr="00DA376F">
              <w:rPr>
                <w:rFonts w:ascii="Times New Roman" w:hAnsi="Times New Roman" w:cs="Times New Roman"/>
                <w:b/>
                <w:sz w:val="20"/>
                <w:szCs w:val="20"/>
              </w:rPr>
              <w:t>Техническое описание</w:t>
            </w:r>
          </w:p>
        </w:tc>
      </w:tr>
      <w:tr w:rsidR="00622D66" w:rsidTr="00646AF9">
        <w:trPr>
          <w:trHeight w:val="558"/>
        </w:trPr>
        <w:tc>
          <w:tcPr>
            <w:tcW w:w="9345" w:type="dxa"/>
            <w:gridSpan w:val="2"/>
          </w:tcPr>
          <w:p w:rsidR="00743D07" w:rsidRPr="00970559" w:rsidRDefault="00743D07" w:rsidP="00743D07">
            <w:pPr>
              <w:rPr>
                <w:rFonts w:ascii="Times New Roman" w:hAnsi="Times New Roman" w:cs="Times New Roman"/>
                <w:b/>
                <w:color w:val="C00000"/>
                <w:sz w:val="20"/>
                <w:szCs w:val="20"/>
                <w:u w:val="single"/>
              </w:rPr>
            </w:pPr>
            <w:r w:rsidRPr="00970559">
              <w:rPr>
                <w:rFonts w:ascii="Times New Roman" w:hAnsi="Times New Roman" w:cs="Times New Roman"/>
                <w:b/>
                <w:color w:val="C00000"/>
                <w:sz w:val="20"/>
                <w:szCs w:val="20"/>
                <w:u w:val="single"/>
              </w:rPr>
              <w:t xml:space="preserve">Белье термостойкое для ПЧ </w:t>
            </w:r>
            <w:r w:rsidR="0091415F" w:rsidRPr="00970559">
              <w:rPr>
                <w:rFonts w:ascii="Times New Roman" w:hAnsi="Times New Roman" w:cs="Times New Roman"/>
                <w:b/>
                <w:color w:val="C00000"/>
                <w:sz w:val="20"/>
                <w:szCs w:val="20"/>
                <w:u w:val="single"/>
              </w:rPr>
              <w:t>– 15 комплектов</w:t>
            </w:r>
          </w:p>
          <w:p w:rsidR="00743D07" w:rsidRPr="00DA376F" w:rsidRDefault="00743D07" w:rsidP="00743D07">
            <w:pPr>
              <w:rPr>
                <w:rFonts w:ascii="Times New Roman" w:hAnsi="Times New Roman" w:cs="Times New Roman"/>
                <w:sz w:val="20"/>
                <w:szCs w:val="20"/>
              </w:rPr>
            </w:pPr>
            <w:r w:rsidRPr="00DA376F">
              <w:rPr>
                <w:rFonts w:ascii="Times New Roman" w:hAnsi="Times New Roman" w:cs="Times New Roman"/>
                <w:sz w:val="20"/>
                <w:szCs w:val="20"/>
              </w:rPr>
              <w:t xml:space="preserve">Комплект термостойкого белья для пожарных из трикотажного </w:t>
            </w:r>
            <w:proofErr w:type="spellStart"/>
            <w:r w:rsidRPr="00DA376F">
              <w:rPr>
                <w:rFonts w:ascii="Times New Roman" w:hAnsi="Times New Roman" w:cs="Times New Roman"/>
                <w:sz w:val="20"/>
                <w:szCs w:val="20"/>
              </w:rPr>
              <w:t>арамидного</w:t>
            </w:r>
            <w:proofErr w:type="spellEnd"/>
            <w:r w:rsidRPr="00DA376F">
              <w:rPr>
                <w:rFonts w:ascii="Times New Roman" w:hAnsi="Times New Roman" w:cs="Times New Roman"/>
                <w:sz w:val="20"/>
                <w:szCs w:val="20"/>
              </w:rPr>
              <w:t xml:space="preserve"> полотна, используемый в комплекте со специальной защитной одеждой пожарного и предназначенный для дополнительной защиты пожарного и впитывания потоотделений. Сертифицировано в соответствии с Федеральным законом от 22 июля 2008 года №123–ФЗ «Технический регламент о требованиях пожарной безопасности» путем исполнения требований ГОСТ Р 53264-2009 «Техника пожарная. Специальная защитная одежда пожарного. Общие технические требования. Методы испытаний».  Имеет экспертное заключение на соответствие установленным гигиеническим правилам и нормативам. Белье состоит их фуфайки с длинными рукавами и кальсон. Фуфайка с круглой горловиной, обработанной воротником-стойкой, с рукавами покроя реглан с притачными манжетами. Кальсоны прямого силуэта с притачным поясом на эластичной ленте и гульфиком. Низ штанины обрабатывается притачными манжетами, фиксирующими их на щиколотках. Ширина пояса регулируется по объему талии при помощи эластичной ленты. Швы дополнительно отстрочены огнестойкой нитью, что повышает износостойкость изделия. Белье должно изготавливаться из термостойкого </w:t>
            </w:r>
            <w:proofErr w:type="spellStart"/>
            <w:r w:rsidRPr="00DA376F">
              <w:rPr>
                <w:rFonts w:ascii="Times New Roman" w:hAnsi="Times New Roman" w:cs="Times New Roman"/>
                <w:sz w:val="20"/>
                <w:szCs w:val="20"/>
              </w:rPr>
              <w:t>арамидного</w:t>
            </w:r>
            <w:proofErr w:type="spellEnd"/>
            <w:r w:rsidRPr="00DA376F">
              <w:rPr>
                <w:rFonts w:ascii="Times New Roman" w:hAnsi="Times New Roman" w:cs="Times New Roman"/>
                <w:sz w:val="20"/>
                <w:szCs w:val="20"/>
              </w:rPr>
              <w:t xml:space="preserve"> трикотажного полотна. Показатели значений:</w:t>
            </w:r>
          </w:p>
          <w:p w:rsidR="00743D07" w:rsidRPr="00DA376F" w:rsidRDefault="00743D07" w:rsidP="00743D07">
            <w:pPr>
              <w:rPr>
                <w:rFonts w:ascii="Times New Roman" w:hAnsi="Times New Roman" w:cs="Times New Roman"/>
                <w:sz w:val="20"/>
                <w:szCs w:val="20"/>
              </w:rPr>
            </w:pPr>
            <w:r w:rsidRPr="00DA376F">
              <w:rPr>
                <w:rFonts w:ascii="Times New Roman" w:hAnsi="Times New Roman" w:cs="Times New Roman"/>
                <w:sz w:val="20"/>
                <w:szCs w:val="20"/>
              </w:rPr>
              <w:t>- поверхностная плотность, г/м2, не менее 290 не более 400.</w:t>
            </w:r>
          </w:p>
          <w:p w:rsidR="00743D07" w:rsidRPr="00DA376F" w:rsidRDefault="00743D07" w:rsidP="00743D07">
            <w:pPr>
              <w:rPr>
                <w:rFonts w:ascii="Times New Roman" w:hAnsi="Times New Roman" w:cs="Times New Roman"/>
                <w:sz w:val="20"/>
                <w:szCs w:val="20"/>
              </w:rPr>
            </w:pPr>
            <w:r w:rsidRPr="00DA376F">
              <w:rPr>
                <w:rFonts w:ascii="Times New Roman" w:hAnsi="Times New Roman" w:cs="Times New Roman"/>
                <w:sz w:val="20"/>
                <w:szCs w:val="20"/>
              </w:rPr>
              <w:t>- разрывная нагрузка: по основе (длине), Н, не менее 500; по утку (ширине), Н, не менее 400</w:t>
            </w:r>
          </w:p>
          <w:p w:rsidR="00743D07" w:rsidRPr="00DA376F" w:rsidRDefault="00743D07" w:rsidP="00743D07">
            <w:pPr>
              <w:rPr>
                <w:rFonts w:ascii="Times New Roman" w:hAnsi="Times New Roman" w:cs="Times New Roman"/>
                <w:sz w:val="20"/>
                <w:szCs w:val="20"/>
              </w:rPr>
            </w:pPr>
            <w:r w:rsidRPr="00DA376F">
              <w:rPr>
                <w:rFonts w:ascii="Times New Roman" w:hAnsi="Times New Roman" w:cs="Times New Roman"/>
                <w:sz w:val="20"/>
                <w:szCs w:val="20"/>
              </w:rPr>
              <w:t>- устойчивость к воздействию температуры окружающей среды до 300℃, не менее 300</w:t>
            </w:r>
          </w:p>
          <w:p w:rsidR="00743D07" w:rsidRPr="00DA376F" w:rsidRDefault="00743D07" w:rsidP="00743D07">
            <w:pPr>
              <w:rPr>
                <w:rFonts w:ascii="Times New Roman" w:hAnsi="Times New Roman" w:cs="Times New Roman"/>
                <w:sz w:val="20"/>
                <w:szCs w:val="20"/>
              </w:rPr>
            </w:pPr>
            <w:r w:rsidRPr="00DA376F">
              <w:rPr>
                <w:rFonts w:ascii="Times New Roman" w:hAnsi="Times New Roman" w:cs="Times New Roman"/>
                <w:sz w:val="20"/>
                <w:szCs w:val="20"/>
              </w:rPr>
              <w:t>- устойчивость к воздействию открытого пламени, с, не менее 15</w:t>
            </w:r>
          </w:p>
          <w:p w:rsidR="00743D07" w:rsidRPr="00DA376F" w:rsidRDefault="00743D07" w:rsidP="00743D07">
            <w:pPr>
              <w:rPr>
                <w:rFonts w:ascii="Times New Roman" w:hAnsi="Times New Roman" w:cs="Times New Roman"/>
                <w:sz w:val="20"/>
                <w:szCs w:val="20"/>
              </w:rPr>
            </w:pPr>
            <w:r w:rsidRPr="00DA376F">
              <w:rPr>
                <w:rFonts w:ascii="Times New Roman" w:hAnsi="Times New Roman" w:cs="Times New Roman"/>
                <w:sz w:val="20"/>
                <w:szCs w:val="20"/>
              </w:rPr>
              <w:t>- усадка после намокания и высушивания: по основе (длине), %, не более 2,5; по утку (ширине), %, не менее 2,5</w:t>
            </w:r>
          </w:p>
          <w:p w:rsidR="00743D07" w:rsidRPr="00DA376F" w:rsidRDefault="00743D07" w:rsidP="00743D07">
            <w:pPr>
              <w:rPr>
                <w:rFonts w:ascii="Times New Roman" w:hAnsi="Times New Roman" w:cs="Times New Roman"/>
                <w:sz w:val="20"/>
                <w:szCs w:val="20"/>
              </w:rPr>
            </w:pPr>
            <w:r w:rsidRPr="00DA376F">
              <w:rPr>
                <w:rFonts w:ascii="Times New Roman" w:hAnsi="Times New Roman" w:cs="Times New Roman"/>
                <w:sz w:val="20"/>
                <w:szCs w:val="20"/>
              </w:rPr>
              <w:t>- устойчивость к воздействию теплового потока 5 кВт/м2, с, не менее 240.</w:t>
            </w:r>
          </w:p>
          <w:p w:rsidR="00622D66" w:rsidRDefault="00743D07" w:rsidP="00743D07">
            <w:pPr>
              <w:rPr>
                <w:rFonts w:ascii="Times New Roman" w:hAnsi="Times New Roman" w:cs="Times New Roman"/>
                <w:sz w:val="20"/>
                <w:szCs w:val="20"/>
              </w:rPr>
            </w:pPr>
            <w:r w:rsidRPr="00DA376F">
              <w:rPr>
                <w:rFonts w:ascii="Times New Roman" w:hAnsi="Times New Roman" w:cs="Times New Roman"/>
                <w:sz w:val="20"/>
                <w:szCs w:val="20"/>
              </w:rPr>
              <w:t>ГОСТ 53264-2009.</w:t>
            </w:r>
          </w:p>
          <w:p w:rsidR="00F2604B" w:rsidRPr="00DA376F" w:rsidRDefault="00F2604B" w:rsidP="00743D07">
            <w:pPr>
              <w:rPr>
                <w:rFonts w:ascii="Times New Roman" w:hAnsi="Times New Roman" w:cs="Times New Roman"/>
                <w:sz w:val="20"/>
                <w:szCs w:val="20"/>
              </w:rPr>
            </w:pPr>
            <w:r>
              <w:rPr>
                <w:rFonts w:ascii="Times New Roman" w:hAnsi="Times New Roman" w:cs="Times New Roman"/>
                <w:sz w:val="20"/>
                <w:szCs w:val="20"/>
              </w:rPr>
              <w:t xml:space="preserve">Размеры: </w:t>
            </w:r>
            <w:r w:rsidRPr="00F2604B">
              <w:rPr>
                <w:rFonts w:ascii="Times New Roman" w:hAnsi="Times New Roman" w:cs="Times New Roman"/>
                <w:sz w:val="20"/>
                <w:szCs w:val="20"/>
              </w:rPr>
              <w:t>52-54/158-164 - 2 шт., 52-54/170-176 - 3 шт., 52-54/182-188 - 3 шт., 52-54/192-198 - 1 шт., 56-58/170-176 - 3 шт., 56-58/182-188 - 3 шт.</w:t>
            </w:r>
          </w:p>
        </w:tc>
      </w:tr>
      <w:tr w:rsidR="0091415F" w:rsidTr="00646AF9">
        <w:trPr>
          <w:trHeight w:val="558"/>
        </w:trPr>
        <w:tc>
          <w:tcPr>
            <w:tcW w:w="9345" w:type="dxa"/>
            <w:gridSpan w:val="2"/>
          </w:tcPr>
          <w:p w:rsidR="0091415F" w:rsidRPr="00970559" w:rsidRDefault="0091415F" w:rsidP="0091415F">
            <w:pPr>
              <w:rPr>
                <w:rFonts w:ascii="Times New Roman" w:hAnsi="Times New Roman" w:cs="Times New Roman"/>
                <w:b/>
                <w:color w:val="C00000"/>
                <w:sz w:val="20"/>
                <w:szCs w:val="20"/>
                <w:u w:val="single"/>
              </w:rPr>
            </w:pPr>
            <w:r w:rsidRPr="00970559">
              <w:rPr>
                <w:rFonts w:ascii="Times New Roman" w:hAnsi="Times New Roman" w:cs="Times New Roman"/>
                <w:b/>
                <w:color w:val="C00000"/>
                <w:sz w:val="20"/>
                <w:szCs w:val="20"/>
                <w:u w:val="single"/>
              </w:rPr>
              <w:t>Боевая одежда пожарного (БОП) рядового состава – 7 комплектов</w:t>
            </w:r>
          </w:p>
          <w:p w:rsidR="0091415F" w:rsidRPr="00DA376F" w:rsidRDefault="0091415F" w:rsidP="0091415F">
            <w:pPr>
              <w:rPr>
                <w:rFonts w:ascii="Times New Roman" w:hAnsi="Times New Roman" w:cs="Times New Roman"/>
                <w:sz w:val="20"/>
                <w:szCs w:val="20"/>
              </w:rPr>
            </w:pPr>
            <w:r w:rsidRPr="00DA376F">
              <w:rPr>
                <w:rFonts w:ascii="Times New Roman" w:hAnsi="Times New Roman" w:cs="Times New Roman"/>
                <w:sz w:val="20"/>
                <w:szCs w:val="20"/>
              </w:rPr>
              <w:t>Функциональные, технические, качественные характеристики:</w:t>
            </w:r>
          </w:p>
          <w:p w:rsidR="0091415F" w:rsidRPr="00DA376F" w:rsidRDefault="0091415F" w:rsidP="0091415F">
            <w:pPr>
              <w:rPr>
                <w:rFonts w:ascii="Times New Roman" w:hAnsi="Times New Roman" w:cs="Times New Roman"/>
                <w:sz w:val="20"/>
                <w:szCs w:val="20"/>
              </w:rPr>
            </w:pPr>
            <w:r w:rsidRPr="00DA376F">
              <w:rPr>
                <w:rFonts w:ascii="Times New Roman" w:hAnsi="Times New Roman" w:cs="Times New Roman"/>
                <w:sz w:val="20"/>
                <w:szCs w:val="20"/>
              </w:rPr>
              <w:t xml:space="preserve">Боевая одежда пожарного для различных климатических районов, соответствует требованиям ГОСТ Р 53264-2009 «Техника пожарная. Специальная защитная одежда пожарного. Общие технические требования. Методы испытаний», имеет сертификат соответствия Федеральному закону от 22.07.2008 № 123-ФЗ.  БОП предназначена для использования в климатических районах с температурой воздуха от (не более) минус 40 до (не менее) плюс 40 ºС. </w:t>
            </w:r>
          </w:p>
          <w:p w:rsidR="0091415F" w:rsidRPr="00DA376F" w:rsidRDefault="0091415F" w:rsidP="0091415F">
            <w:pPr>
              <w:rPr>
                <w:rFonts w:ascii="Times New Roman" w:hAnsi="Times New Roman" w:cs="Times New Roman"/>
                <w:sz w:val="20"/>
                <w:szCs w:val="20"/>
              </w:rPr>
            </w:pPr>
            <w:r w:rsidRPr="00DA376F">
              <w:rPr>
                <w:rFonts w:ascii="Times New Roman" w:hAnsi="Times New Roman" w:cs="Times New Roman"/>
                <w:sz w:val="20"/>
                <w:szCs w:val="20"/>
              </w:rPr>
              <w:t xml:space="preserve">БОП изготавливается из материала, выполненного из 100% комплексной </w:t>
            </w:r>
            <w:proofErr w:type="spellStart"/>
            <w:r w:rsidRPr="00DA376F">
              <w:rPr>
                <w:rFonts w:ascii="Times New Roman" w:hAnsi="Times New Roman" w:cs="Times New Roman"/>
                <w:sz w:val="20"/>
                <w:szCs w:val="20"/>
              </w:rPr>
              <w:t>параарамидной</w:t>
            </w:r>
            <w:proofErr w:type="spellEnd"/>
            <w:r w:rsidRPr="00DA376F">
              <w:rPr>
                <w:rFonts w:ascii="Times New Roman" w:hAnsi="Times New Roman" w:cs="Times New Roman"/>
                <w:sz w:val="20"/>
                <w:szCs w:val="20"/>
              </w:rPr>
              <w:t xml:space="preserve"> нити, с нанесением с тыльной стороны теплостойким полимерным покрытием на основе каучуков спецназначения. БОП изготавливается для рядового (вид Б) состава пожарной охраны. БОП состоит из куртки и брюк со съёмными теплоизоляционными подкладками. Куртка БОП прямого силуэта с центральной бортовой застежкой на текстильную застежку и цельнокроеным водозащитным клапаном, застегивающимся на три карабина. Спинка прямая, с фигурными подрезами - складками параллельно линии проймы, обеспечивающими дополнительную свободу движения. В верхней части спинки расположена </w:t>
            </w:r>
            <w:proofErr w:type="gramStart"/>
            <w:r w:rsidRPr="00DA376F">
              <w:rPr>
                <w:rFonts w:ascii="Times New Roman" w:hAnsi="Times New Roman" w:cs="Times New Roman"/>
                <w:sz w:val="20"/>
                <w:szCs w:val="20"/>
              </w:rPr>
              <w:t>надпись</w:t>
            </w:r>
            <w:proofErr w:type="gramEnd"/>
            <w:r w:rsidRPr="00DA376F">
              <w:rPr>
                <w:rFonts w:ascii="Times New Roman" w:hAnsi="Times New Roman" w:cs="Times New Roman"/>
                <w:sz w:val="20"/>
                <w:szCs w:val="20"/>
              </w:rPr>
              <w:t xml:space="preserve"> «ПОЖАРНАЯ ОХРАНА» (высота букв не менее 45мм), изготовленная из материала с люминесцентным покрытием. В верхней части левой полочки прорезной карман с вертикальным входом для радиостанции, с клапаном, застёгивающимся на текстильную застежку. </w:t>
            </w:r>
          </w:p>
          <w:p w:rsidR="0091415F" w:rsidRPr="00DA376F" w:rsidRDefault="0091415F" w:rsidP="0091415F">
            <w:pPr>
              <w:rPr>
                <w:rFonts w:ascii="Times New Roman" w:hAnsi="Times New Roman" w:cs="Times New Roman"/>
                <w:sz w:val="20"/>
                <w:szCs w:val="20"/>
              </w:rPr>
            </w:pPr>
            <w:r w:rsidRPr="00DA376F">
              <w:rPr>
                <w:rFonts w:ascii="Times New Roman" w:hAnsi="Times New Roman" w:cs="Times New Roman"/>
                <w:sz w:val="20"/>
                <w:szCs w:val="20"/>
              </w:rPr>
              <w:t xml:space="preserve">На полочках и спинке по линии талии расположены три шлёвки для спасательного пояса. Воротник-стойка. С левой стороны воротника настрочен ветрозащитный клапан. Внутренняя сторона воротника - стойки – хлопчатобумажная ткань. Рукава </w:t>
            </w:r>
            <w:proofErr w:type="spellStart"/>
            <w:r w:rsidRPr="00DA376F">
              <w:rPr>
                <w:rFonts w:ascii="Times New Roman" w:hAnsi="Times New Roman" w:cs="Times New Roman"/>
                <w:sz w:val="20"/>
                <w:szCs w:val="20"/>
              </w:rPr>
              <w:t>втачные</w:t>
            </w:r>
            <w:proofErr w:type="spellEnd"/>
            <w:r w:rsidRPr="00DA376F">
              <w:rPr>
                <w:rFonts w:ascii="Times New Roman" w:hAnsi="Times New Roman" w:cs="Times New Roman"/>
                <w:sz w:val="20"/>
                <w:szCs w:val="20"/>
              </w:rPr>
              <w:t>, на которых в области подмышечных впадин расположены вентиляционные отверстия (4 шт.). По низу рукавов расположены трикотажные напульсники. На полочках и спинке по линии груди, по низу куртки настрочена двухцветная сигнальная лента шириной 70 (+/- 5) мм. Площадь накладок на куртке не менее 0,200 м².</w:t>
            </w:r>
          </w:p>
          <w:p w:rsidR="0091415F" w:rsidRPr="00DA376F" w:rsidRDefault="0091415F" w:rsidP="0091415F">
            <w:pPr>
              <w:rPr>
                <w:rFonts w:ascii="Times New Roman" w:hAnsi="Times New Roman" w:cs="Times New Roman"/>
                <w:sz w:val="20"/>
                <w:szCs w:val="20"/>
              </w:rPr>
            </w:pPr>
            <w:r w:rsidRPr="00DA376F">
              <w:rPr>
                <w:rFonts w:ascii="Times New Roman" w:hAnsi="Times New Roman" w:cs="Times New Roman"/>
                <w:sz w:val="20"/>
                <w:szCs w:val="20"/>
              </w:rPr>
              <w:t xml:space="preserve">Брюки прямого силуэта, с двумя боковыми карманами, без боковых швов. Брюки с цельнокроеным поясом, застёгивающимся </w:t>
            </w:r>
            <w:proofErr w:type="gramStart"/>
            <w:r w:rsidRPr="00DA376F">
              <w:rPr>
                <w:rFonts w:ascii="Times New Roman" w:hAnsi="Times New Roman" w:cs="Times New Roman"/>
                <w:sz w:val="20"/>
                <w:szCs w:val="20"/>
              </w:rPr>
              <w:t>на пату</w:t>
            </w:r>
            <w:proofErr w:type="gramEnd"/>
            <w:r w:rsidRPr="00DA376F">
              <w:rPr>
                <w:rFonts w:ascii="Times New Roman" w:hAnsi="Times New Roman" w:cs="Times New Roman"/>
                <w:sz w:val="20"/>
                <w:szCs w:val="20"/>
              </w:rPr>
              <w:t xml:space="preserve"> с текстильной застёжкой. Длина пояса регулируется ременной лентой и полукольцами в области боковых швов. Гульфик застёгивается на текстильную застёжку и кнопку.  Бретели регулируются по длине при помощи </w:t>
            </w:r>
            <w:proofErr w:type="spellStart"/>
            <w:r w:rsidRPr="00DA376F">
              <w:rPr>
                <w:rFonts w:ascii="Times New Roman" w:hAnsi="Times New Roman" w:cs="Times New Roman"/>
                <w:sz w:val="20"/>
                <w:szCs w:val="20"/>
              </w:rPr>
              <w:t>фастексов</w:t>
            </w:r>
            <w:proofErr w:type="spellEnd"/>
            <w:r w:rsidRPr="00DA376F">
              <w:rPr>
                <w:rFonts w:ascii="Times New Roman" w:hAnsi="Times New Roman" w:cs="Times New Roman"/>
                <w:sz w:val="20"/>
                <w:szCs w:val="20"/>
              </w:rPr>
              <w:t>. В верхней части шаговых швов установлены вентиляционные отверстия (4 шт.).</w:t>
            </w:r>
          </w:p>
          <w:p w:rsidR="0091415F" w:rsidRPr="00DA376F" w:rsidRDefault="0091415F" w:rsidP="0091415F">
            <w:pPr>
              <w:rPr>
                <w:rFonts w:ascii="Times New Roman" w:hAnsi="Times New Roman" w:cs="Times New Roman"/>
                <w:sz w:val="20"/>
                <w:szCs w:val="20"/>
              </w:rPr>
            </w:pPr>
            <w:r w:rsidRPr="00DA376F">
              <w:rPr>
                <w:rFonts w:ascii="Times New Roman" w:hAnsi="Times New Roman" w:cs="Times New Roman"/>
                <w:sz w:val="20"/>
                <w:szCs w:val="20"/>
              </w:rPr>
              <w:t>В верхней части шаговых швов установлены вентиляционные отверстия (4 шт.).</w:t>
            </w:r>
          </w:p>
          <w:p w:rsidR="0091415F" w:rsidRPr="00DA376F" w:rsidRDefault="0091415F" w:rsidP="0091415F">
            <w:pPr>
              <w:rPr>
                <w:rFonts w:ascii="Times New Roman" w:hAnsi="Times New Roman" w:cs="Times New Roman"/>
                <w:sz w:val="20"/>
                <w:szCs w:val="20"/>
              </w:rPr>
            </w:pPr>
            <w:r w:rsidRPr="00DA376F">
              <w:rPr>
                <w:rFonts w:ascii="Times New Roman" w:hAnsi="Times New Roman" w:cs="Times New Roman"/>
                <w:sz w:val="20"/>
                <w:szCs w:val="20"/>
              </w:rPr>
              <w:t xml:space="preserve">По низу брюк настрочена двухцветная сигнальная лента шириной не менее 50 мм. Площадь накладок на брюках не менее 0,052 м². В целях упрощения ухода и увеличения защиты частей БОП, наиболее подверженных загрязнению и влиянию циклических физико-механических нагрузок, по низу рукавов ниже уровня сигнальной ленты, а также нижняя часть брюк изготовлена из ткани с полимерным покрытием, полимерным покрытием наружу (черного цвета), на основе </w:t>
            </w:r>
            <w:proofErr w:type="spellStart"/>
            <w:r w:rsidRPr="00DA376F">
              <w:rPr>
                <w:rFonts w:ascii="Times New Roman" w:hAnsi="Times New Roman" w:cs="Times New Roman"/>
                <w:sz w:val="20"/>
                <w:szCs w:val="20"/>
              </w:rPr>
              <w:t>арамидного</w:t>
            </w:r>
            <w:proofErr w:type="spellEnd"/>
            <w:r w:rsidRPr="00DA376F">
              <w:rPr>
                <w:rFonts w:ascii="Times New Roman" w:hAnsi="Times New Roman" w:cs="Times New Roman"/>
                <w:sz w:val="20"/>
                <w:szCs w:val="20"/>
              </w:rPr>
              <w:t xml:space="preserve"> текстильного полотна. Съёмные теплоизоляционные подкладки куртки и брюк состоят из пакета материалов:</w:t>
            </w:r>
          </w:p>
          <w:p w:rsidR="0091415F" w:rsidRPr="00DA376F" w:rsidRDefault="0091415F" w:rsidP="0091415F">
            <w:pPr>
              <w:rPr>
                <w:rFonts w:ascii="Times New Roman" w:hAnsi="Times New Roman" w:cs="Times New Roman"/>
                <w:sz w:val="20"/>
                <w:szCs w:val="20"/>
              </w:rPr>
            </w:pPr>
            <w:r w:rsidRPr="00DA376F">
              <w:rPr>
                <w:rFonts w:ascii="Times New Roman" w:hAnsi="Times New Roman" w:cs="Times New Roman"/>
                <w:sz w:val="20"/>
                <w:szCs w:val="20"/>
              </w:rPr>
              <w:t>- удвоенного слоя теплоизолятора.</w:t>
            </w:r>
          </w:p>
          <w:p w:rsidR="0091415F" w:rsidRPr="00DA376F" w:rsidRDefault="0091415F" w:rsidP="0091415F">
            <w:pPr>
              <w:rPr>
                <w:rFonts w:ascii="Times New Roman" w:hAnsi="Times New Roman" w:cs="Times New Roman"/>
                <w:sz w:val="20"/>
                <w:szCs w:val="20"/>
              </w:rPr>
            </w:pPr>
            <w:r w:rsidRPr="00DA376F">
              <w:rPr>
                <w:rFonts w:ascii="Times New Roman" w:hAnsi="Times New Roman" w:cs="Times New Roman"/>
                <w:sz w:val="20"/>
                <w:szCs w:val="20"/>
              </w:rPr>
              <w:t>На левой полочке подкладки куртки расположен внутренний накладной карман. Подкладка куртки соединяется с верхом пуговицами.</w:t>
            </w:r>
          </w:p>
          <w:p w:rsidR="0091415F" w:rsidRPr="00DA376F" w:rsidRDefault="0091415F" w:rsidP="0091415F">
            <w:pPr>
              <w:rPr>
                <w:rFonts w:ascii="Times New Roman" w:hAnsi="Times New Roman" w:cs="Times New Roman"/>
                <w:sz w:val="20"/>
                <w:szCs w:val="20"/>
              </w:rPr>
            </w:pPr>
            <w:r w:rsidRPr="00DA376F">
              <w:rPr>
                <w:rFonts w:ascii="Times New Roman" w:hAnsi="Times New Roman" w:cs="Times New Roman"/>
                <w:sz w:val="20"/>
                <w:szCs w:val="20"/>
              </w:rPr>
              <w:lastRenderedPageBreak/>
              <w:t>Теплоизоляционная подкладка брюк имеет боковые швы и укороченную длину. Отверстие для гульфика окантовывается. Подкладка брюк соединяется с верхом пуговицами и текстильной застежкой. По низу подкладка брюк крепится на пуговицы. На теплоизоляционной подкладке брюк в области колен имеются вытачки. Требования к материалам БОП (материалу верха и пакету материалов) приведены ниже:</w:t>
            </w:r>
          </w:p>
          <w:p w:rsidR="0091415F" w:rsidRPr="00DA376F" w:rsidRDefault="0091415F" w:rsidP="0091415F">
            <w:pPr>
              <w:rPr>
                <w:rFonts w:ascii="Times New Roman" w:hAnsi="Times New Roman" w:cs="Times New Roman"/>
                <w:sz w:val="20"/>
                <w:szCs w:val="20"/>
              </w:rPr>
            </w:pPr>
            <w:r w:rsidRPr="00DA376F">
              <w:rPr>
                <w:rFonts w:ascii="Times New Roman" w:hAnsi="Times New Roman" w:cs="Times New Roman"/>
                <w:sz w:val="20"/>
                <w:szCs w:val="20"/>
              </w:rPr>
              <w:t xml:space="preserve">1 Поверхностная плотность материала с внутренним полимерным покрытием, г/м2, - 150-400.       2 Разрывная нагрузка: - по основе, Н, не менее 1000 - по утку, Н, не менее 800.    3 Сопротивление раздиранию: - по основе, Н, не менее 80 - по утку, Н, не менее   60.    4 Водонепроницаемость при статическом давлении 1000 мм вод. ст., мин, не менее 1.  5 Устойчивость к многократному изгибу, циклов, не менее 100000.    6 Морозостойкость, </w:t>
            </w:r>
            <w:proofErr w:type="spellStart"/>
            <w:r w:rsidRPr="00DA376F">
              <w:rPr>
                <w:rFonts w:ascii="Times New Roman" w:hAnsi="Times New Roman" w:cs="Times New Roman"/>
                <w:sz w:val="20"/>
                <w:szCs w:val="20"/>
              </w:rPr>
              <w:t>оС</w:t>
            </w:r>
            <w:proofErr w:type="spellEnd"/>
            <w:r w:rsidRPr="00DA376F">
              <w:rPr>
                <w:rFonts w:ascii="Times New Roman" w:hAnsi="Times New Roman" w:cs="Times New Roman"/>
                <w:sz w:val="20"/>
                <w:szCs w:val="20"/>
              </w:rPr>
              <w:t xml:space="preserve">, не выше минус 40.   7 Жесткость, Н, не более 0,2. 8 Прочность связи пленочного покрытия с основой: - по основе, Н/м, не менее 400 - по утку, Н/м, не менее 300.   9 Устойчивость к истиранию, циклов, не менее 5000.   10 Кислородный индекс, % (об.), не менее 28. 11 Усадка после нагревания: - по основе, %, не более 5 - по утку, %, не более 5.  12 Устойчивость к воздействию температуры окружающей среды 300 </w:t>
            </w:r>
            <w:r w:rsidRPr="00DA376F">
              <w:rPr>
                <w:rFonts w:ascii="Times New Roman" w:hAnsi="Times New Roman" w:cs="Times New Roman"/>
                <w:sz w:val="20"/>
                <w:szCs w:val="20"/>
              </w:rPr>
              <w:t xml:space="preserve">С, с, не менее 300.  13 Устойчивость к контакту с нагретыми до 400 </w:t>
            </w:r>
            <w:r w:rsidRPr="00DA376F">
              <w:rPr>
                <w:rFonts w:ascii="Times New Roman" w:hAnsi="Times New Roman" w:cs="Times New Roman"/>
                <w:sz w:val="20"/>
                <w:szCs w:val="20"/>
              </w:rPr>
              <w:t> с твердыми поверхностями, с, не менее 7.  14. Устойчивость к воздействию открытого пламени, с, не менее 15. 15. Устойчивость к воздействию теплового потока: - 5,0 кВт/м2, с, не менее 240 - 40,0 кВт/м2, с, не менее 5.  16 Теплопроводность, Вт/</w:t>
            </w:r>
            <w:proofErr w:type="spellStart"/>
            <w:r w:rsidRPr="00DA376F">
              <w:rPr>
                <w:rFonts w:ascii="Times New Roman" w:hAnsi="Times New Roman" w:cs="Times New Roman"/>
                <w:sz w:val="20"/>
                <w:szCs w:val="20"/>
              </w:rPr>
              <w:t>м.</w:t>
            </w:r>
            <w:r w:rsidRPr="00DA376F">
              <w:rPr>
                <w:rFonts w:ascii="Times New Roman" w:hAnsi="Times New Roman" w:cs="Times New Roman"/>
                <w:sz w:val="20"/>
                <w:szCs w:val="20"/>
              </w:rPr>
              <w:t>C</w:t>
            </w:r>
            <w:proofErr w:type="spellEnd"/>
            <w:r w:rsidRPr="00DA376F">
              <w:rPr>
                <w:rFonts w:ascii="Times New Roman" w:hAnsi="Times New Roman" w:cs="Times New Roman"/>
                <w:sz w:val="20"/>
                <w:szCs w:val="20"/>
              </w:rPr>
              <w:t>, не более 0,060.      Требования эргономики и физиолого-гигиены.</w:t>
            </w:r>
          </w:p>
          <w:p w:rsidR="0091415F" w:rsidRPr="00DA376F" w:rsidRDefault="0091415F" w:rsidP="0091415F">
            <w:pPr>
              <w:rPr>
                <w:rFonts w:ascii="Times New Roman" w:hAnsi="Times New Roman" w:cs="Times New Roman"/>
                <w:sz w:val="20"/>
                <w:szCs w:val="20"/>
              </w:rPr>
            </w:pPr>
            <w:r w:rsidRPr="00DA376F">
              <w:rPr>
                <w:rFonts w:ascii="Times New Roman" w:hAnsi="Times New Roman" w:cs="Times New Roman"/>
                <w:sz w:val="20"/>
                <w:szCs w:val="20"/>
              </w:rPr>
              <w:t>Конструкция СЗО и используемые материалы должны позволять пожарному эффективно выполнять все виды деятельности при тушении пожаров и проведении аварийно-спасательных работ.</w:t>
            </w:r>
          </w:p>
          <w:p w:rsidR="0091415F" w:rsidRPr="00DA376F" w:rsidRDefault="0091415F" w:rsidP="0091415F">
            <w:pPr>
              <w:rPr>
                <w:rFonts w:ascii="Times New Roman" w:hAnsi="Times New Roman" w:cs="Times New Roman"/>
                <w:sz w:val="20"/>
                <w:szCs w:val="20"/>
              </w:rPr>
            </w:pPr>
            <w:r w:rsidRPr="00DA376F">
              <w:rPr>
                <w:rFonts w:ascii="Times New Roman" w:hAnsi="Times New Roman" w:cs="Times New Roman"/>
                <w:sz w:val="20"/>
                <w:szCs w:val="20"/>
              </w:rPr>
              <w:t>Масса БОП без дыхательного аппарата должна быть не более 5,0 кг.</w:t>
            </w:r>
          </w:p>
          <w:p w:rsidR="0091415F" w:rsidRPr="00DA376F" w:rsidRDefault="0091415F" w:rsidP="0091415F">
            <w:pPr>
              <w:rPr>
                <w:rFonts w:ascii="Times New Roman" w:hAnsi="Times New Roman" w:cs="Times New Roman"/>
                <w:sz w:val="20"/>
                <w:szCs w:val="20"/>
              </w:rPr>
            </w:pPr>
            <w:r w:rsidRPr="00DA376F">
              <w:rPr>
                <w:rFonts w:ascii="Times New Roman" w:hAnsi="Times New Roman" w:cs="Times New Roman"/>
                <w:sz w:val="20"/>
                <w:szCs w:val="20"/>
              </w:rPr>
              <w:t>Время надевания БОП не более 27 с.   • Продукция должна иметь санитарно-эпидемиологическое заключение на их соответствие установленным правилам и нормативам.</w:t>
            </w:r>
          </w:p>
          <w:p w:rsidR="0091415F" w:rsidRPr="00DA376F" w:rsidRDefault="0091415F" w:rsidP="0091415F">
            <w:pPr>
              <w:rPr>
                <w:rFonts w:ascii="Times New Roman" w:hAnsi="Times New Roman" w:cs="Times New Roman"/>
                <w:sz w:val="20"/>
                <w:szCs w:val="20"/>
              </w:rPr>
            </w:pPr>
            <w:r w:rsidRPr="00DA376F">
              <w:rPr>
                <w:rFonts w:ascii="Times New Roman" w:hAnsi="Times New Roman" w:cs="Times New Roman"/>
                <w:sz w:val="20"/>
                <w:szCs w:val="20"/>
              </w:rPr>
              <w:t xml:space="preserve">• Конструкция БОП, используемые материалы и фурнитура должны препятствовать проникновению в </w:t>
            </w:r>
            <w:proofErr w:type="spellStart"/>
            <w:r w:rsidRPr="00DA376F">
              <w:rPr>
                <w:rFonts w:ascii="Times New Roman" w:hAnsi="Times New Roman" w:cs="Times New Roman"/>
                <w:sz w:val="20"/>
                <w:szCs w:val="20"/>
              </w:rPr>
              <w:t>подкостюмное</w:t>
            </w:r>
            <w:proofErr w:type="spellEnd"/>
            <w:r w:rsidRPr="00DA376F">
              <w:rPr>
                <w:rFonts w:ascii="Times New Roman" w:hAnsi="Times New Roman" w:cs="Times New Roman"/>
                <w:sz w:val="20"/>
                <w:szCs w:val="20"/>
              </w:rPr>
              <w:t xml:space="preserve"> пространство воды, в том числе с добавлением поверхностно-активных веществ.</w:t>
            </w:r>
          </w:p>
          <w:p w:rsidR="0091415F" w:rsidRPr="00DA376F" w:rsidRDefault="0091415F" w:rsidP="0091415F">
            <w:pPr>
              <w:rPr>
                <w:rFonts w:ascii="Times New Roman" w:hAnsi="Times New Roman" w:cs="Times New Roman"/>
                <w:sz w:val="20"/>
                <w:szCs w:val="20"/>
              </w:rPr>
            </w:pPr>
            <w:r w:rsidRPr="00DA376F">
              <w:rPr>
                <w:rFonts w:ascii="Times New Roman" w:hAnsi="Times New Roman" w:cs="Times New Roman"/>
                <w:sz w:val="20"/>
                <w:szCs w:val="20"/>
              </w:rPr>
              <w:t>• Фурнитура, крепящаяся на материале верха БОП, не должна соприкасаться с внутренней поверхностью теплоизоляционной подкладки.</w:t>
            </w:r>
          </w:p>
          <w:p w:rsidR="0091415F" w:rsidRPr="00DA376F" w:rsidRDefault="0091415F" w:rsidP="0091415F">
            <w:pPr>
              <w:rPr>
                <w:rFonts w:ascii="Times New Roman" w:hAnsi="Times New Roman" w:cs="Times New Roman"/>
                <w:sz w:val="20"/>
                <w:szCs w:val="20"/>
              </w:rPr>
            </w:pPr>
            <w:r w:rsidRPr="00DA376F">
              <w:rPr>
                <w:rFonts w:ascii="Times New Roman" w:hAnsi="Times New Roman" w:cs="Times New Roman"/>
                <w:sz w:val="20"/>
                <w:szCs w:val="20"/>
              </w:rPr>
              <w:t>• Конструкция БОП должна обеспечивать возможность ее использования с пожарной каской, средствами индивидуальной защиты органов дыхания и зрения, пожарно-техническим вооружением, радиостанцией и средствами индивидуальной защиты ног пожарного.</w:t>
            </w:r>
          </w:p>
          <w:p w:rsidR="0091415F" w:rsidRPr="00DA376F" w:rsidRDefault="0091415F" w:rsidP="0091415F">
            <w:pPr>
              <w:rPr>
                <w:rFonts w:ascii="Times New Roman" w:hAnsi="Times New Roman" w:cs="Times New Roman"/>
                <w:sz w:val="20"/>
                <w:szCs w:val="20"/>
              </w:rPr>
            </w:pPr>
            <w:r w:rsidRPr="00DA376F">
              <w:rPr>
                <w:rFonts w:ascii="Times New Roman" w:hAnsi="Times New Roman" w:cs="Times New Roman"/>
                <w:sz w:val="20"/>
                <w:szCs w:val="20"/>
              </w:rPr>
              <w:t>• На маркировочной ленте должны быть указаны следующие реквизиты:</w:t>
            </w:r>
          </w:p>
          <w:p w:rsidR="0091415F" w:rsidRPr="00DA376F" w:rsidRDefault="0091415F" w:rsidP="0091415F">
            <w:pPr>
              <w:rPr>
                <w:rFonts w:ascii="Times New Roman" w:hAnsi="Times New Roman" w:cs="Times New Roman"/>
                <w:sz w:val="20"/>
                <w:szCs w:val="20"/>
              </w:rPr>
            </w:pPr>
            <w:r w:rsidRPr="00DA376F">
              <w:rPr>
                <w:rFonts w:ascii="Times New Roman" w:hAnsi="Times New Roman" w:cs="Times New Roman"/>
                <w:sz w:val="20"/>
                <w:szCs w:val="20"/>
              </w:rPr>
              <w:t>- наименование и местонахождение предприятия-изготовителя;</w:t>
            </w:r>
          </w:p>
          <w:p w:rsidR="0091415F" w:rsidRPr="00DA376F" w:rsidRDefault="0091415F" w:rsidP="0091415F">
            <w:pPr>
              <w:rPr>
                <w:rFonts w:ascii="Times New Roman" w:hAnsi="Times New Roman" w:cs="Times New Roman"/>
                <w:sz w:val="20"/>
                <w:szCs w:val="20"/>
              </w:rPr>
            </w:pPr>
            <w:r w:rsidRPr="00DA376F">
              <w:rPr>
                <w:rFonts w:ascii="Times New Roman" w:hAnsi="Times New Roman" w:cs="Times New Roman"/>
                <w:sz w:val="20"/>
                <w:szCs w:val="20"/>
              </w:rPr>
              <w:t>- знак соответствия по ГОСТ Р 53264-2009;</w:t>
            </w:r>
          </w:p>
          <w:p w:rsidR="0091415F" w:rsidRPr="00DA376F" w:rsidRDefault="0091415F" w:rsidP="0091415F">
            <w:pPr>
              <w:rPr>
                <w:rFonts w:ascii="Times New Roman" w:hAnsi="Times New Roman" w:cs="Times New Roman"/>
                <w:sz w:val="20"/>
                <w:szCs w:val="20"/>
              </w:rPr>
            </w:pPr>
            <w:r w:rsidRPr="00DA376F">
              <w:rPr>
                <w:rFonts w:ascii="Times New Roman" w:hAnsi="Times New Roman" w:cs="Times New Roman"/>
                <w:sz w:val="20"/>
                <w:szCs w:val="20"/>
              </w:rPr>
              <w:t>- размер и рост БОП;</w:t>
            </w:r>
          </w:p>
          <w:p w:rsidR="0091415F" w:rsidRPr="00DA376F" w:rsidRDefault="0091415F" w:rsidP="0091415F">
            <w:pPr>
              <w:rPr>
                <w:rFonts w:ascii="Times New Roman" w:hAnsi="Times New Roman" w:cs="Times New Roman"/>
                <w:sz w:val="20"/>
                <w:szCs w:val="20"/>
              </w:rPr>
            </w:pPr>
            <w:r w:rsidRPr="00DA376F">
              <w:rPr>
                <w:rFonts w:ascii="Times New Roman" w:hAnsi="Times New Roman" w:cs="Times New Roman"/>
                <w:sz w:val="20"/>
                <w:szCs w:val="20"/>
              </w:rPr>
              <w:t>- обозначение по защитным свойствам в соответствии с ГОСТ (</w:t>
            </w:r>
            <w:proofErr w:type="spellStart"/>
            <w:r w:rsidRPr="00DA376F">
              <w:rPr>
                <w:rFonts w:ascii="Times New Roman" w:hAnsi="Times New Roman" w:cs="Times New Roman"/>
                <w:sz w:val="20"/>
                <w:szCs w:val="20"/>
              </w:rPr>
              <w:t>Ти</w:t>
            </w:r>
            <w:proofErr w:type="spellEnd"/>
            <w:r w:rsidRPr="00DA376F">
              <w:rPr>
                <w:rFonts w:ascii="Times New Roman" w:hAnsi="Times New Roman" w:cs="Times New Roman"/>
                <w:sz w:val="20"/>
                <w:szCs w:val="20"/>
              </w:rPr>
              <w:t xml:space="preserve">, </w:t>
            </w:r>
            <w:proofErr w:type="spellStart"/>
            <w:r w:rsidRPr="00DA376F">
              <w:rPr>
                <w:rFonts w:ascii="Times New Roman" w:hAnsi="Times New Roman" w:cs="Times New Roman"/>
                <w:sz w:val="20"/>
                <w:szCs w:val="20"/>
              </w:rPr>
              <w:t>Тп</w:t>
            </w:r>
            <w:proofErr w:type="spellEnd"/>
            <w:r w:rsidRPr="00DA376F">
              <w:rPr>
                <w:rFonts w:ascii="Times New Roman" w:hAnsi="Times New Roman" w:cs="Times New Roman"/>
                <w:sz w:val="20"/>
                <w:szCs w:val="20"/>
              </w:rPr>
              <w:t xml:space="preserve"> 400, </w:t>
            </w:r>
            <w:proofErr w:type="spellStart"/>
            <w:r w:rsidRPr="00DA376F">
              <w:rPr>
                <w:rFonts w:ascii="Times New Roman" w:hAnsi="Times New Roman" w:cs="Times New Roman"/>
                <w:sz w:val="20"/>
                <w:szCs w:val="20"/>
              </w:rPr>
              <w:t>Ву</w:t>
            </w:r>
            <w:proofErr w:type="spellEnd"/>
            <w:r w:rsidRPr="00DA376F">
              <w:rPr>
                <w:rFonts w:ascii="Times New Roman" w:hAnsi="Times New Roman" w:cs="Times New Roman"/>
                <w:sz w:val="20"/>
                <w:szCs w:val="20"/>
              </w:rPr>
              <w:t xml:space="preserve">, </w:t>
            </w:r>
            <w:proofErr w:type="spellStart"/>
            <w:r w:rsidRPr="00DA376F">
              <w:rPr>
                <w:rFonts w:ascii="Times New Roman" w:hAnsi="Times New Roman" w:cs="Times New Roman"/>
                <w:sz w:val="20"/>
                <w:szCs w:val="20"/>
              </w:rPr>
              <w:t>Вп</w:t>
            </w:r>
            <w:proofErr w:type="spellEnd"/>
            <w:r w:rsidRPr="00DA376F">
              <w:rPr>
                <w:rFonts w:ascii="Times New Roman" w:hAnsi="Times New Roman" w:cs="Times New Roman"/>
                <w:sz w:val="20"/>
                <w:szCs w:val="20"/>
              </w:rPr>
              <w:t>);</w:t>
            </w:r>
          </w:p>
          <w:p w:rsidR="0091415F" w:rsidRPr="00DA376F" w:rsidRDefault="0091415F" w:rsidP="0091415F">
            <w:pPr>
              <w:rPr>
                <w:rFonts w:ascii="Times New Roman" w:hAnsi="Times New Roman" w:cs="Times New Roman"/>
                <w:sz w:val="20"/>
                <w:szCs w:val="20"/>
              </w:rPr>
            </w:pPr>
            <w:r w:rsidRPr="00DA376F">
              <w:rPr>
                <w:rFonts w:ascii="Times New Roman" w:hAnsi="Times New Roman" w:cs="Times New Roman"/>
                <w:sz w:val="20"/>
                <w:szCs w:val="20"/>
              </w:rPr>
              <w:t>- дата выпуска;</w:t>
            </w:r>
          </w:p>
          <w:p w:rsidR="0091415F" w:rsidRPr="00DA376F" w:rsidRDefault="0091415F" w:rsidP="0091415F">
            <w:pPr>
              <w:rPr>
                <w:rFonts w:ascii="Times New Roman" w:hAnsi="Times New Roman" w:cs="Times New Roman"/>
                <w:sz w:val="20"/>
                <w:szCs w:val="20"/>
              </w:rPr>
            </w:pPr>
            <w:r w:rsidRPr="00DA376F">
              <w:rPr>
                <w:rFonts w:ascii="Times New Roman" w:hAnsi="Times New Roman" w:cs="Times New Roman"/>
                <w:sz w:val="20"/>
                <w:szCs w:val="20"/>
              </w:rPr>
              <w:t>В комплект поставки должны входить:</w:t>
            </w:r>
          </w:p>
          <w:p w:rsidR="0091415F" w:rsidRPr="00DA376F" w:rsidRDefault="0091415F" w:rsidP="0091415F">
            <w:pPr>
              <w:rPr>
                <w:rFonts w:ascii="Times New Roman" w:hAnsi="Times New Roman" w:cs="Times New Roman"/>
                <w:sz w:val="20"/>
                <w:szCs w:val="20"/>
              </w:rPr>
            </w:pPr>
            <w:r w:rsidRPr="00DA376F">
              <w:rPr>
                <w:rFonts w:ascii="Times New Roman" w:hAnsi="Times New Roman" w:cs="Times New Roman"/>
                <w:sz w:val="20"/>
                <w:szCs w:val="20"/>
              </w:rPr>
              <w:t>• Паспорт на изделие, который должен содержать сведения об изделии и технические данные, инструкцию по эксплуатации и гарантийные обязательства;</w:t>
            </w:r>
          </w:p>
          <w:p w:rsidR="0091415F" w:rsidRPr="00DA376F" w:rsidRDefault="0091415F" w:rsidP="0091415F">
            <w:pPr>
              <w:rPr>
                <w:rFonts w:ascii="Times New Roman" w:hAnsi="Times New Roman" w:cs="Times New Roman"/>
                <w:sz w:val="20"/>
                <w:szCs w:val="20"/>
              </w:rPr>
            </w:pPr>
            <w:r w:rsidRPr="00DA376F">
              <w:rPr>
                <w:rFonts w:ascii="Times New Roman" w:hAnsi="Times New Roman" w:cs="Times New Roman"/>
                <w:sz w:val="20"/>
                <w:szCs w:val="20"/>
              </w:rPr>
              <w:t>• Комплект поставки должен включать материалы, необходимые для ремонта изделия, и руководство по эксплуатации и паспорт, составленные в соответствии с ГОСТ.</w:t>
            </w:r>
          </w:p>
          <w:p w:rsidR="0091415F" w:rsidRPr="00DA376F" w:rsidRDefault="0091415F" w:rsidP="0091415F">
            <w:pPr>
              <w:rPr>
                <w:rFonts w:ascii="Times New Roman" w:hAnsi="Times New Roman" w:cs="Times New Roman"/>
                <w:sz w:val="20"/>
                <w:szCs w:val="20"/>
              </w:rPr>
            </w:pPr>
            <w:r w:rsidRPr="00DA376F">
              <w:rPr>
                <w:rFonts w:ascii="Times New Roman" w:hAnsi="Times New Roman" w:cs="Times New Roman"/>
                <w:sz w:val="20"/>
                <w:szCs w:val="20"/>
              </w:rPr>
              <w:t>В комплект поставки должны входить заверенные поставщиком копии сертификата соответствия изделия требованиям нормативных документов и санитарно-эпидемиологического заключения на их соответствие установленным правилам и нормативам (по одному экземпляру на партию).</w:t>
            </w:r>
          </w:p>
          <w:p w:rsidR="0091415F" w:rsidRDefault="0091415F" w:rsidP="0091415F">
            <w:pPr>
              <w:rPr>
                <w:rFonts w:ascii="Times New Roman" w:hAnsi="Times New Roman" w:cs="Times New Roman"/>
                <w:sz w:val="20"/>
                <w:szCs w:val="20"/>
              </w:rPr>
            </w:pPr>
            <w:r w:rsidRPr="00DA376F">
              <w:rPr>
                <w:rFonts w:ascii="Times New Roman" w:hAnsi="Times New Roman" w:cs="Times New Roman"/>
                <w:sz w:val="20"/>
                <w:szCs w:val="20"/>
              </w:rPr>
              <w:t>Продукция должна соответствовать требованиям ГОСТ Р 53264-2009.</w:t>
            </w:r>
          </w:p>
          <w:p w:rsidR="00F2604B" w:rsidRPr="00DA376F" w:rsidRDefault="00F2604B" w:rsidP="0091415F">
            <w:pPr>
              <w:rPr>
                <w:rFonts w:ascii="Times New Roman" w:hAnsi="Times New Roman" w:cs="Times New Roman"/>
                <w:sz w:val="20"/>
                <w:szCs w:val="20"/>
              </w:rPr>
            </w:pPr>
            <w:r>
              <w:rPr>
                <w:rFonts w:ascii="Times New Roman" w:hAnsi="Times New Roman" w:cs="Times New Roman"/>
                <w:sz w:val="20"/>
                <w:szCs w:val="20"/>
              </w:rPr>
              <w:t xml:space="preserve">Размеры: </w:t>
            </w:r>
            <w:r w:rsidRPr="00F2604B">
              <w:rPr>
                <w:rFonts w:ascii="Times New Roman" w:hAnsi="Times New Roman" w:cs="Times New Roman"/>
                <w:sz w:val="20"/>
                <w:szCs w:val="20"/>
              </w:rPr>
              <w:t>48-50/158-164 - 1 шт., 52-54/158-164 - 1 шт., 52-54/182-188 - 1 шт., 52-54/170-176 - 2 шт., 56-58/158-164</w:t>
            </w:r>
            <w:r w:rsidR="00383AA6">
              <w:rPr>
                <w:rFonts w:ascii="Times New Roman" w:hAnsi="Times New Roman" w:cs="Times New Roman"/>
                <w:sz w:val="20"/>
                <w:szCs w:val="20"/>
              </w:rPr>
              <w:t xml:space="preserve"> - 1 шт., 56-58/170-176 - 1 шт.</w:t>
            </w:r>
          </w:p>
        </w:tc>
      </w:tr>
      <w:tr w:rsidR="0091415F" w:rsidTr="00646AF9">
        <w:trPr>
          <w:trHeight w:val="558"/>
        </w:trPr>
        <w:tc>
          <w:tcPr>
            <w:tcW w:w="9345" w:type="dxa"/>
            <w:gridSpan w:val="2"/>
          </w:tcPr>
          <w:p w:rsidR="0091415F" w:rsidRPr="00970559" w:rsidRDefault="0091415F" w:rsidP="0091415F">
            <w:pPr>
              <w:rPr>
                <w:rFonts w:ascii="Times New Roman" w:hAnsi="Times New Roman" w:cs="Times New Roman"/>
                <w:b/>
                <w:color w:val="C00000"/>
                <w:sz w:val="20"/>
                <w:szCs w:val="20"/>
                <w:u w:val="single"/>
              </w:rPr>
            </w:pPr>
            <w:r w:rsidRPr="00970559">
              <w:rPr>
                <w:rFonts w:ascii="Times New Roman" w:hAnsi="Times New Roman" w:cs="Times New Roman"/>
                <w:b/>
                <w:color w:val="C00000"/>
                <w:sz w:val="20"/>
                <w:szCs w:val="20"/>
                <w:u w:val="single"/>
              </w:rPr>
              <w:lastRenderedPageBreak/>
              <w:t>Подшлемник термостойкий летний – 15 шт.</w:t>
            </w:r>
          </w:p>
          <w:p w:rsidR="0091415F" w:rsidRPr="00DA376F" w:rsidRDefault="0091415F" w:rsidP="0091415F">
            <w:pPr>
              <w:rPr>
                <w:rFonts w:ascii="Times New Roman" w:hAnsi="Times New Roman" w:cs="Times New Roman"/>
                <w:sz w:val="20"/>
                <w:szCs w:val="20"/>
              </w:rPr>
            </w:pPr>
            <w:r w:rsidRPr="00DA376F">
              <w:rPr>
                <w:rFonts w:ascii="Times New Roman" w:hAnsi="Times New Roman" w:cs="Times New Roman"/>
                <w:sz w:val="20"/>
                <w:szCs w:val="20"/>
              </w:rPr>
              <w:t>Подшлемник Тип Т – двухслойный, верхний слой из термостойкого материала, внутренний из вискозной или хлопчатобумажной пряжи.</w:t>
            </w:r>
          </w:p>
          <w:p w:rsidR="0091415F" w:rsidRPr="00DA376F" w:rsidRDefault="0091415F" w:rsidP="0091415F">
            <w:pPr>
              <w:rPr>
                <w:rFonts w:ascii="Times New Roman" w:hAnsi="Times New Roman" w:cs="Times New Roman"/>
                <w:sz w:val="20"/>
                <w:szCs w:val="20"/>
              </w:rPr>
            </w:pPr>
            <w:r w:rsidRPr="00DA376F">
              <w:rPr>
                <w:rFonts w:ascii="Times New Roman" w:hAnsi="Times New Roman" w:cs="Times New Roman"/>
                <w:sz w:val="20"/>
                <w:szCs w:val="20"/>
              </w:rPr>
              <w:t xml:space="preserve">Модель облегающего силуэта, закрывает голову и шею. </w:t>
            </w:r>
          </w:p>
          <w:p w:rsidR="0091415F" w:rsidRPr="00DA376F" w:rsidRDefault="0091415F" w:rsidP="0091415F">
            <w:pPr>
              <w:rPr>
                <w:rFonts w:ascii="Times New Roman" w:hAnsi="Times New Roman" w:cs="Times New Roman"/>
                <w:sz w:val="20"/>
                <w:szCs w:val="20"/>
              </w:rPr>
            </w:pPr>
            <w:r w:rsidRPr="00DA376F">
              <w:rPr>
                <w:rFonts w:ascii="Times New Roman" w:hAnsi="Times New Roman" w:cs="Times New Roman"/>
                <w:sz w:val="20"/>
                <w:szCs w:val="20"/>
              </w:rPr>
              <w:t xml:space="preserve">Лицевой вырез обработан трикотажной бейкой. Все швы плоские, способствуют удобной посадке изделия, не натирают кожу. </w:t>
            </w:r>
          </w:p>
          <w:p w:rsidR="0091415F" w:rsidRPr="00DA376F" w:rsidRDefault="0091415F" w:rsidP="0091415F">
            <w:pPr>
              <w:rPr>
                <w:rFonts w:ascii="Times New Roman" w:hAnsi="Times New Roman" w:cs="Times New Roman"/>
                <w:sz w:val="20"/>
                <w:szCs w:val="20"/>
              </w:rPr>
            </w:pPr>
            <w:r w:rsidRPr="00DA376F">
              <w:rPr>
                <w:rFonts w:ascii="Times New Roman" w:hAnsi="Times New Roman" w:cs="Times New Roman"/>
                <w:sz w:val="20"/>
                <w:szCs w:val="20"/>
              </w:rPr>
              <w:t xml:space="preserve">Цвет –м/б серый, темно-синий, черный </w:t>
            </w:r>
          </w:p>
          <w:p w:rsidR="0091415F" w:rsidRPr="00DA376F" w:rsidRDefault="0091415F" w:rsidP="0091415F">
            <w:pPr>
              <w:rPr>
                <w:rFonts w:ascii="Times New Roman" w:hAnsi="Times New Roman" w:cs="Times New Roman"/>
                <w:sz w:val="20"/>
                <w:szCs w:val="20"/>
              </w:rPr>
            </w:pPr>
            <w:r w:rsidRPr="00DA376F">
              <w:rPr>
                <w:rFonts w:ascii="Times New Roman" w:hAnsi="Times New Roman" w:cs="Times New Roman"/>
                <w:sz w:val="20"/>
                <w:szCs w:val="20"/>
              </w:rPr>
              <w:t>Материал: трикотажное полотно (1-й слой - 93% мета-</w:t>
            </w:r>
            <w:proofErr w:type="spellStart"/>
            <w:r w:rsidRPr="00DA376F">
              <w:rPr>
                <w:rFonts w:ascii="Times New Roman" w:hAnsi="Times New Roman" w:cs="Times New Roman"/>
                <w:sz w:val="20"/>
                <w:szCs w:val="20"/>
              </w:rPr>
              <w:t>арамидное</w:t>
            </w:r>
            <w:proofErr w:type="spellEnd"/>
            <w:r w:rsidRPr="00DA376F">
              <w:rPr>
                <w:rFonts w:ascii="Times New Roman" w:hAnsi="Times New Roman" w:cs="Times New Roman"/>
                <w:sz w:val="20"/>
                <w:szCs w:val="20"/>
              </w:rPr>
              <w:t xml:space="preserve"> волокно «</w:t>
            </w:r>
            <w:proofErr w:type="spellStart"/>
            <w:r w:rsidRPr="00DA376F">
              <w:rPr>
                <w:rFonts w:ascii="Times New Roman" w:hAnsi="Times New Roman" w:cs="Times New Roman"/>
                <w:sz w:val="20"/>
                <w:szCs w:val="20"/>
              </w:rPr>
              <w:t>Nomex</w:t>
            </w:r>
            <w:proofErr w:type="spellEnd"/>
            <w:r w:rsidRPr="00DA376F">
              <w:rPr>
                <w:rFonts w:ascii="Times New Roman" w:hAnsi="Times New Roman" w:cs="Times New Roman"/>
                <w:sz w:val="20"/>
                <w:szCs w:val="20"/>
              </w:rPr>
              <w:t>®», 5% пара-</w:t>
            </w:r>
            <w:proofErr w:type="spellStart"/>
            <w:r w:rsidRPr="00DA376F">
              <w:rPr>
                <w:rFonts w:ascii="Times New Roman" w:hAnsi="Times New Roman" w:cs="Times New Roman"/>
                <w:sz w:val="20"/>
                <w:szCs w:val="20"/>
              </w:rPr>
              <w:t>арамидное</w:t>
            </w:r>
            <w:proofErr w:type="spellEnd"/>
            <w:r w:rsidRPr="00DA376F">
              <w:rPr>
                <w:rFonts w:ascii="Times New Roman" w:hAnsi="Times New Roman" w:cs="Times New Roman"/>
                <w:sz w:val="20"/>
                <w:szCs w:val="20"/>
              </w:rPr>
              <w:t xml:space="preserve"> волокно, 2% углеродный антистатик Р140, 2-й слой – 100% хлопок. Плотность: 210 г/</w:t>
            </w:r>
            <w:proofErr w:type="spellStart"/>
            <w:proofErr w:type="gramStart"/>
            <w:r w:rsidRPr="00DA376F">
              <w:rPr>
                <w:rFonts w:ascii="Times New Roman" w:hAnsi="Times New Roman" w:cs="Times New Roman"/>
                <w:sz w:val="20"/>
                <w:szCs w:val="20"/>
              </w:rPr>
              <w:t>кв.м</w:t>
            </w:r>
            <w:proofErr w:type="spellEnd"/>
            <w:proofErr w:type="gramEnd"/>
          </w:p>
          <w:p w:rsidR="0091415F" w:rsidRPr="00DA376F" w:rsidRDefault="0091415F" w:rsidP="00BF4F23">
            <w:pPr>
              <w:rPr>
                <w:rFonts w:ascii="Times New Roman" w:hAnsi="Times New Roman" w:cs="Times New Roman"/>
                <w:sz w:val="20"/>
                <w:szCs w:val="20"/>
              </w:rPr>
            </w:pPr>
            <w:r w:rsidRPr="00DA376F">
              <w:rPr>
                <w:rFonts w:ascii="Times New Roman" w:hAnsi="Times New Roman" w:cs="Times New Roman"/>
                <w:sz w:val="20"/>
                <w:szCs w:val="20"/>
              </w:rPr>
              <w:t>ГОСТ Р 53264-2009</w:t>
            </w:r>
          </w:p>
        </w:tc>
      </w:tr>
      <w:tr w:rsidR="00F03358" w:rsidRPr="00F03358" w:rsidTr="00646AF9">
        <w:trPr>
          <w:trHeight w:val="558"/>
        </w:trPr>
        <w:tc>
          <w:tcPr>
            <w:tcW w:w="9345" w:type="dxa"/>
            <w:gridSpan w:val="2"/>
          </w:tcPr>
          <w:p w:rsidR="00F03358" w:rsidRPr="00970559" w:rsidRDefault="00F03358" w:rsidP="00F03358">
            <w:pPr>
              <w:rPr>
                <w:rFonts w:ascii="Times New Roman" w:hAnsi="Times New Roman" w:cs="Times New Roman"/>
                <w:b/>
                <w:color w:val="C00000"/>
                <w:sz w:val="20"/>
                <w:szCs w:val="20"/>
                <w:u w:val="single"/>
              </w:rPr>
            </w:pPr>
            <w:r w:rsidRPr="00970559">
              <w:rPr>
                <w:rFonts w:ascii="Times New Roman" w:hAnsi="Times New Roman" w:cs="Times New Roman"/>
                <w:b/>
                <w:color w:val="C00000"/>
                <w:sz w:val="20"/>
                <w:szCs w:val="20"/>
                <w:u w:val="single"/>
              </w:rPr>
              <w:t>Подшлемник термостойкий зимний – 45 шт.</w:t>
            </w:r>
          </w:p>
          <w:p w:rsidR="00F03358" w:rsidRPr="00DA376F" w:rsidRDefault="00F03358" w:rsidP="00F03358">
            <w:pPr>
              <w:rPr>
                <w:rFonts w:ascii="Times New Roman" w:hAnsi="Times New Roman" w:cs="Times New Roman"/>
                <w:sz w:val="20"/>
                <w:szCs w:val="20"/>
              </w:rPr>
            </w:pPr>
            <w:r w:rsidRPr="00DA376F">
              <w:rPr>
                <w:rFonts w:ascii="Times New Roman" w:hAnsi="Times New Roman" w:cs="Times New Roman"/>
                <w:sz w:val="20"/>
                <w:szCs w:val="20"/>
              </w:rPr>
              <w:t>Подшлемник термостойкий соответствует ГОСТ-Р 53264-2009, изготовлен из термостойкого трикотажного материала плотностью не менее 290 г/м², внутренний слой - трикотажное полотно из хлопчатобумажной пряжи.</w:t>
            </w:r>
          </w:p>
          <w:p w:rsidR="00F03358" w:rsidRPr="00DA376F" w:rsidRDefault="00F03358" w:rsidP="00F03358">
            <w:pPr>
              <w:rPr>
                <w:rFonts w:ascii="Times New Roman" w:hAnsi="Times New Roman" w:cs="Times New Roman"/>
                <w:sz w:val="20"/>
                <w:szCs w:val="20"/>
              </w:rPr>
            </w:pPr>
            <w:r w:rsidRPr="00DA376F">
              <w:rPr>
                <w:rFonts w:ascii="Times New Roman" w:hAnsi="Times New Roman" w:cs="Times New Roman"/>
                <w:sz w:val="20"/>
                <w:szCs w:val="20"/>
              </w:rPr>
              <w:t>Подшлемник повторяет форму головы человека и состоит из двух частей, лицевой и затылочной. В лицевой части расположено смотровое отверстие. Подшлемник двухслойный: верхний слой изготовлен из термостойкого трикотажа, внутренний слой - трикотажное полотно из хлопчатобумажной пряжи (трикотажное полотно (1-й слой - 93% мета-</w:t>
            </w:r>
            <w:proofErr w:type="spellStart"/>
            <w:r w:rsidRPr="00DA376F">
              <w:rPr>
                <w:rFonts w:ascii="Times New Roman" w:hAnsi="Times New Roman" w:cs="Times New Roman"/>
                <w:sz w:val="20"/>
                <w:szCs w:val="20"/>
              </w:rPr>
              <w:t>арамидное</w:t>
            </w:r>
            <w:proofErr w:type="spellEnd"/>
            <w:r w:rsidRPr="00DA376F">
              <w:rPr>
                <w:rFonts w:ascii="Times New Roman" w:hAnsi="Times New Roman" w:cs="Times New Roman"/>
                <w:sz w:val="20"/>
                <w:szCs w:val="20"/>
              </w:rPr>
              <w:t xml:space="preserve"> волокно «</w:t>
            </w:r>
            <w:proofErr w:type="spellStart"/>
            <w:r w:rsidRPr="00DA376F">
              <w:rPr>
                <w:rFonts w:ascii="Times New Roman" w:hAnsi="Times New Roman" w:cs="Times New Roman"/>
                <w:sz w:val="20"/>
                <w:szCs w:val="20"/>
              </w:rPr>
              <w:t>Nomex</w:t>
            </w:r>
            <w:proofErr w:type="spellEnd"/>
            <w:r w:rsidRPr="00DA376F">
              <w:rPr>
                <w:rFonts w:ascii="Times New Roman" w:hAnsi="Times New Roman" w:cs="Times New Roman"/>
                <w:sz w:val="20"/>
                <w:szCs w:val="20"/>
              </w:rPr>
              <w:t>®», 5% пара-</w:t>
            </w:r>
            <w:proofErr w:type="spellStart"/>
            <w:r w:rsidRPr="00DA376F">
              <w:rPr>
                <w:rFonts w:ascii="Times New Roman" w:hAnsi="Times New Roman" w:cs="Times New Roman"/>
                <w:sz w:val="20"/>
                <w:szCs w:val="20"/>
              </w:rPr>
              <w:t>арамидное</w:t>
            </w:r>
            <w:proofErr w:type="spellEnd"/>
            <w:r w:rsidRPr="00DA376F">
              <w:rPr>
                <w:rFonts w:ascii="Times New Roman" w:hAnsi="Times New Roman" w:cs="Times New Roman"/>
                <w:sz w:val="20"/>
                <w:szCs w:val="20"/>
              </w:rPr>
              <w:t xml:space="preserve"> волокно, 2% углеродный антистатик Р140, 2-й слой – 100% хлопок). Смотровое отверстие округлой формы обработано с внутренней стороны тесьмой эластичной.</w:t>
            </w:r>
          </w:p>
          <w:p w:rsidR="00F03358" w:rsidRPr="00DA376F" w:rsidRDefault="00F03358" w:rsidP="00F03358">
            <w:pPr>
              <w:rPr>
                <w:rFonts w:ascii="Times New Roman" w:hAnsi="Times New Roman" w:cs="Times New Roman"/>
                <w:sz w:val="20"/>
                <w:szCs w:val="20"/>
              </w:rPr>
            </w:pPr>
            <w:r w:rsidRPr="00DA376F">
              <w:rPr>
                <w:rFonts w:ascii="Times New Roman" w:hAnsi="Times New Roman" w:cs="Times New Roman"/>
                <w:sz w:val="20"/>
                <w:szCs w:val="20"/>
              </w:rPr>
              <w:t>ГОСТ Р53264-2009</w:t>
            </w:r>
          </w:p>
        </w:tc>
      </w:tr>
      <w:tr w:rsidR="00F03358" w:rsidRPr="00F03358" w:rsidTr="00646AF9">
        <w:trPr>
          <w:trHeight w:val="558"/>
        </w:trPr>
        <w:tc>
          <w:tcPr>
            <w:tcW w:w="9345" w:type="dxa"/>
            <w:gridSpan w:val="2"/>
          </w:tcPr>
          <w:p w:rsidR="00F03358" w:rsidRPr="00970559" w:rsidRDefault="00F03358" w:rsidP="00F03358">
            <w:pPr>
              <w:rPr>
                <w:rFonts w:ascii="Times New Roman" w:hAnsi="Times New Roman" w:cs="Times New Roman"/>
                <w:b/>
                <w:color w:val="C00000"/>
                <w:sz w:val="20"/>
                <w:szCs w:val="20"/>
                <w:u w:val="single"/>
              </w:rPr>
            </w:pPr>
            <w:r w:rsidRPr="00970559">
              <w:rPr>
                <w:rFonts w:ascii="Times New Roman" w:hAnsi="Times New Roman" w:cs="Times New Roman"/>
                <w:b/>
                <w:color w:val="C00000"/>
                <w:sz w:val="20"/>
                <w:szCs w:val="20"/>
                <w:u w:val="single"/>
              </w:rPr>
              <w:lastRenderedPageBreak/>
              <w:t>Краги термостойкие – 60 пар</w:t>
            </w:r>
          </w:p>
          <w:p w:rsidR="00F03358" w:rsidRPr="00DA376F" w:rsidRDefault="00F03358" w:rsidP="00F03358">
            <w:pPr>
              <w:rPr>
                <w:rFonts w:ascii="Times New Roman" w:hAnsi="Times New Roman" w:cs="Times New Roman"/>
                <w:sz w:val="20"/>
                <w:szCs w:val="20"/>
              </w:rPr>
            </w:pPr>
            <w:r w:rsidRPr="00DA376F">
              <w:rPr>
                <w:rFonts w:ascii="Times New Roman" w:hAnsi="Times New Roman" w:cs="Times New Roman"/>
                <w:sz w:val="20"/>
                <w:szCs w:val="20"/>
              </w:rPr>
              <w:t>Предназначены для защиты кистей рук от вредных факторов окружающей среды, возникающих при тушении пожаров и проведении связанных с ними первоочередных аварийно-спасательных работ (защиты кистей рук от теплового излучения, контакта с нагретыми поверхностями, механических воздействий, от воды и растворов ПАВ).</w:t>
            </w:r>
          </w:p>
          <w:p w:rsidR="00F03358" w:rsidRPr="00DA376F" w:rsidRDefault="00F03358" w:rsidP="00F03358">
            <w:pPr>
              <w:rPr>
                <w:rFonts w:ascii="Times New Roman" w:hAnsi="Times New Roman" w:cs="Times New Roman"/>
                <w:sz w:val="20"/>
                <w:szCs w:val="20"/>
              </w:rPr>
            </w:pPr>
            <w:r w:rsidRPr="00DA376F">
              <w:rPr>
                <w:rFonts w:ascii="Times New Roman" w:hAnsi="Times New Roman" w:cs="Times New Roman"/>
                <w:sz w:val="20"/>
                <w:szCs w:val="20"/>
              </w:rPr>
              <w:t>• Краги должны быть пятипалыми и изготовлены из специального материала, который обладает водоотталкивающими свойствами и устойчив к усадкам и к высоким температурам. Швы прошиты термостойкой нитью.</w:t>
            </w:r>
          </w:p>
          <w:p w:rsidR="00F03358" w:rsidRPr="00DA376F" w:rsidRDefault="00F03358" w:rsidP="00F03358">
            <w:pPr>
              <w:rPr>
                <w:rFonts w:ascii="Times New Roman" w:hAnsi="Times New Roman" w:cs="Times New Roman"/>
                <w:sz w:val="20"/>
                <w:szCs w:val="20"/>
              </w:rPr>
            </w:pPr>
            <w:r w:rsidRPr="00DA376F">
              <w:rPr>
                <w:rFonts w:ascii="Times New Roman" w:hAnsi="Times New Roman" w:cs="Times New Roman"/>
                <w:sz w:val="20"/>
                <w:szCs w:val="20"/>
              </w:rPr>
              <w:t>• Внутри, в области запястья должна быть расположена стягивающая лента, которая фиксирует крагу на руке.</w:t>
            </w:r>
          </w:p>
          <w:p w:rsidR="00F03358" w:rsidRPr="00DA376F" w:rsidRDefault="00F03358" w:rsidP="00F03358">
            <w:pPr>
              <w:rPr>
                <w:rFonts w:ascii="Times New Roman" w:hAnsi="Times New Roman" w:cs="Times New Roman"/>
                <w:sz w:val="20"/>
                <w:szCs w:val="20"/>
              </w:rPr>
            </w:pPr>
            <w:r w:rsidRPr="00DA376F">
              <w:rPr>
                <w:rFonts w:ascii="Times New Roman" w:hAnsi="Times New Roman" w:cs="Times New Roman"/>
                <w:sz w:val="20"/>
                <w:szCs w:val="20"/>
              </w:rPr>
              <w:t xml:space="preserve">• </w:t>
            </w:r>
            <w:proofErr w:type="gramStart"/>
            <w:r w:rsidRPr="00DA376F">
              <w:rPr>
                <w:rFonts w:ascii="Times New Roman" w:hAnsi="Times New Roman" w:cs="Times New Roman"/>
                <w:sz w:val="20"/>
                <w:szCs w:val="20"/>
              </w:rPr>
              <w:t>С</w:t>
            </w:r>
            <w:proofErr w:type="gramEnd"/>
            <w:r w:rsidRPr="00DA376F">
              <w:rPr>
                <w:rFonts w:ascii="Times New Roman" w:hAnsi="Times New Roman" w:cs="Times New Roman"/>
                <w:sz w:val="20"/>
                <w:szCs w:val="20"/>
              </w:rPr>
              <w:t xml:space="preserve"> тыльной стороны краги – должны быть расположены накладки из материала с наружным полимерным покрытием.</w:t>
            </w:r>
          </w:p>
          <w:p w:rsidR="00F03358" w:rsidRPr="00DA376F" w:rsidRDefault="00F03358" w:rsidP="00F03358">
            <w:pPr>
              <w:rPr>
                <w:rFonts w:ascii="Times New Roman" w:hAnsi="Times New Roman" w:cs="Times New Roman"/>
                <w:sz w:val="20"/>
                <w:szCs w:val="20"/>
              </w:rPr>
            </w:pPr>
            <w:r w:rsidRPr="00DA376F">
              <w:rPr>
                <w:rFonts w:ascii="Times New Roman" w:hAnsi="Times New Roman" w:cs="Times New Roman"/>
                <w:sz w:val="20"/>
                <w:szCs w:val="20"/>
              </w:rPr>
              <w:t xml:space="preserve">• Тыльная сторона и крага выполнены из </w:t>
            </w:r>
            <w:proofErr w:type="spellStart"/>
            <w:r w:rsidRPr="00DA376F">
              <w:rPr>
                <w:rFonts w:ascii="Times New Roman" w:hAnsi="Times New Roman" w:cs="Times New Roman"/>
                <w:sz w:val="20"/>
                <w:szCs w:val="20"/>
              </w:rPr>
              <w:t>огнетермостойкого</w:t>
            </w:r>
            <w:proofErr w:type="spellEnd"/>
            <w:r w:rsidRPr="00DA376F">
              <w:rPr>
                <w:rFonts w:ascii="Times New Roman" w:hAnsi="Times New Roman" w:cs="Times New Roman"/>
                <w:sz w:val="20"/>
                <w:szCs w:val="20"/>
              </w:rPr>
              <w:t xml:space="preserve"> материала "Силотекс-97" (или аналог).</w:t>
            </w:r>
          </w:p>
          <w:p w:rsidR="00F03358" w:rsidRPr="00DA376F" w:rsidRDefault="00F03358" w:rsidP="00F03358">
            <w:pPr>
              <w:rPr>
                <w:rFonts w:ascii="Times New Roman" w:hAnsi="Times New Roman" w:cs="Times New Roman"/>
                <w:sz w:val="20"/>
                <w:szCs w:val="20"/>
              </w:rPr>
            </w:pPr>
            <w:r w:rsidRPr="00DA376F">
              <w:rPr>
                <w:rFonts w:ascii="Times New Roman" w:hAnsi="Times New Roman" w:cs="Times New Roman"/>
                <w:sz w:val="20"/>
                <w:szCs w:val="20"/>
              </w:rPr>
              <w:t>В комплект поставки должны входить заверенные поставщиком копии сертификата соответствия изделия требованиям нормативных документов и санитарно-эпидемиологического заключения на их соответствие установленным правилам и нормативам (по одному экземпляру на партию). Основа: Х/Б ткань</w:t>
            </w:r>
          </w:p>
          <w:p w:rsidR="00F03358" w:rsidRPr="00DA376F" w:rsidRDefault="00F03358" w:rsidP="00F03358">
            <w:pPr>
              <w:rPr>
                <w:rFonts w:ascii="Times New Roman" w:hAnsi="Times New Roman" w:cs="Times New Roman"/>
                <w:sz w:val="20"/>
                <w:szCs w:val="20"/>
              </w:rPr>
            </w:pPr>
            <w:r w:rsidRPr="00DA376F">
              <w:rPr>
                <w:rFonts w:ascii="Times New Roman" w:hAnsi="Times New Roman" w:cs="Times New Roman"/>
                <w:sz w:val="20"/>
                <w:szCs w:val="20"/>
              </w:rPr>
              <w:t>Покрытие: вспененный ПВХ</w:t>
            </w:r>
          </w:p>
          <w:p w:rsidR="00F03358" w:rsidRPr="00DA376F" w:rsidRDefault="00F03358" w:rsidP="00F03358">
            <w:pPr>
              <w:rPr>
                <w:rFonts w:ascii="Times New Roman" w:hAnsi="Times New Roman" w:cs="Times New Roman"/>
                <w:sz w:val="20"/>
                <w:szCs w:val="20"/>
              </w:rPr>
            </w:pPr>
            <w:r w:rsidRPr="00DA376F">
              <w:rPr>
                <w:rFonts w:ascii="Times New Roman" w:hAnsi="Times New Roman" w:cs="Times New Roman"/>
                <w:sz w:val="20"/>
                <w:szCs w:val="20"/>
              </w:rPr>
              <w:t xml:space="preserve">Защитные свойства: НМС, низкие температуры до -45, механические воздействия, </w:t>
            </w:r>
            <w:proofErr w:type="spellStart"/>
            <w:r w:rsidRPr="00DA376F">
              <w:rPr>
                <w:rFonts w:ascii="Times New Roman" w:hAnsi="Times New Roman" w:cs="Times New Roman"/>
                <w:sz w:val="20"/>
                <w:szCs w:val="20"/>
              </w:rPr>
              <w:t>кислото-щелочестойкие</w:t>
            </w:r>
            <w:proofErr w:type="spellEnd"/>
            <w:r w:rsidRPr="00DA376F">
              <w:rPr>
                <w:rFonts w:ascii="Times New Roman" w:hAnsi="Times New Roman" w:cs="Times New Roman"/>
                <w:sz w:val="20"/>
                <w:szCs w:val="20"/>
              </w:rPr>
              <w:t xml:space="preserve"> (КЩС), </w:t>
            </w:r>
            <w:proofErr w:type="spellStart"/>
            <w:r w:rsidRPr="00DA376F">
              <w:rPr>
                <w:rFonts w:ascii="Times New Roman" w:hAnsi="Times New Roman" w:cs="Times New Roman"/>
                <w:sz w:val="20"/>
                <w:szCs w:val="20"/>
              </w:rPr>
              <w:t>маслобензостойкие</w:t>
            </w:r>
            <w:proofErr w:type="spellEnd"/>
            <w:r w:rsidRPr="00DA376F">
              <w:rPr>
                <w:rFonts w:ascii="Times New Roman" w:hAnsi="Times New Roman" w:cs="Times New Roman"/>
                <w:sz w:val="20"/>
                <w:szCs w:val="20"/>
              </w:rPr>
              <w:t xml:space="preserve"> (МБС). ТУ 4854-001-49984806-2002, ГОСТ Р 53268-2009.</w:t>
            </w:r>
          </w:p>
          <w:p w:rsidR="00F03358" w:rsidRPr="00DA376F" w:rsidRDefault="0019604D" w:rsidP="00F03358">
            <w:pPr>
              <w:rPr>
                <w:rFonts w:ascii="Times New Roman" w:hAnsi="Times New Roman" w:cs="Times New Roman"/>
                <w:sz w:val="20"/>
                <w:szCs w:val="20"/>
              </w:rPr>
            </w:pPr>
            <w:r>
              <w:rPr>
                <w:rFonts w:ascii="Times New Roman" w:hAnsi="Times New Roman" w:cs="Times New Roman"/>
                <w:sz w:val="20"/>
                <w:szCs w:val="20"/>
              </w:rPr>
              <w:t xml:space="preserve">Размеры: </w:t>
            </w:r>
            <w:r w:rsidRPr="0019604D">
              <w:rPr>
                <w:rFonts w:ascii="Times New Roman" w:hAnsi="Times New Roman" w:cs="Times New Roman"/>
                <w:sz w:val="20"/>
                <w:szCs w:val="20"/>
              </w:rPr>
              <w:t>размеры 1 - 5 пар, размер 2 -25 пар, размер 3 - 30 пар</w:t>
            </w:r>
          </w:p>
        </w:tc>
      </w:tr>
      <w:tr w:rsidR="008C0F0A" w:rsidTr="0036619E">
        <w:tc>
          <w:tcPr>
            <w:tcW w:w="9345" w:type="dxa"/>
            <w:gridSpan w:val="2"/>
          </w:tcPr>
          <w:p w:rsidR="008C0F0A" w:rsidRPr="00970559" w:rsidRDefault="00F16016" w:rsidP="008C0F0A">
            <w:pPr>
              <w:rPr>
                <w:rFonts w:ascii="Times New Roman" w:hAnsi="Times New Roman" w:cs="Times New Roman"/>
                <w:b/>
                <w:color w:val="C00000"/>
                <w:sz w:val="20"/>
                <w:szCs w:val="20"/>
                <w:u w:val="single"/>
              </w:rPr>
            </w:pPr>
            <w:r w:rsidRPr="00970559">
              <w:rPr>
                <w:rFonts w:ascii="Times New Roman" w:hAnsi="Times New Roman" w:cs="Times New Roman"/>
                <w:b/>
                <w:color w:val="C00000"/>
                <w:sz w:val="20"/>
                <w:szCs w:val="20"/>
                <w:u w:val="single"/>
              </w:rPr>
              <w:t>Пояс пожарного спасательный</w:t>
            </w:r>
            <w:r w:rsidR="00F03358" w:rsidRPr="00970559">
              <w:rPr>
                <w:rFonts w:ascii="Times New Roman" w:hAnsi="Times New Roman" w:cs="Times New Roman"/>
                <w:b/>
                <w:color w:val="C00000"/>
                <w:sz w:val="20"/>
                <w:szCs w:val="20"/>
                <w:u w:val="single"/>
              </w:rPr>
              <w:t xml:space="preserve"> – 30</w:t>
            </w:r>
            <w:r w:rsidR="004E19C7" w:rsidRPr="00970559">
              <w:rPr>
                <w:rFonts w:ascii="Times New Roman" w:hAnsi="Times New Roman" w:cs="Times New Roman"/>
                <w:b/>
                <w:color w:val="C00000"/>
                <w:sz w:val="20"/>
                <w:szCs w:val="20"/>
                <w:u w:val="single"/>
              </w:rPr>
              <w:t xml:space="preserve"> шт.</w:t>
            </w:r>
          </w:p>
          <w:p w:rsidR="00F16016" w:rsidRPr="00DA376F" w:rsidRDefault="00F16016" w:rsidP="00F16016">
            <w:pPr>
              <w:rPr>
                <w:rFonts w:ascii="Times New Roman" w:hAnsi="Times New Roman" w:cs="Times New Roman"/>
                <w:sz w:val="20"/>
                <w:szCs w:val="20"/>
              </w:rPr>
            </w:pPr>
            <w:r w:rsidRPr="00DA376F">
              <w:rPr>
                <w:rFonts w:ascii="Times New Roman" w:hAnsi="Times New Roman" w:cs="Times New Roman"/>
                <w:sz w:val="20"/>
                <w:szCs w:val="20"/>
              </w:rPr>
              <w:t>Пояс пожарного спасательный (ППС) состоит из двухштыревой пряжки, хомутика, карабинодержателя, шлевки, ленты пояса, накладки. Пряжка со шпильками обеспечивает жесткую фиксацию ППС на талии пожарного. Карабинодержатель служит для надежной связи между ППС и карабином. Конструкция шлевки должна обеспечивать фиксацию карабина на поясе в горизонтальном положении.</w:t>
            </w:r>
          </w:p>
          <w:p w:rsidR="00F16016" w:rsidRPr="00DA376F" w:rsidRDefault="00F16016" w:rsidP="00F16016">
            <w:pPr>
              <w:rPr>
                <w:rFonts w:ascii="Times New Roman" w:hAnsi="Times New Roman" w:cs="Times New Roman"/>
                <w:sz w:val="20"/>
                <w:szCs w:val="20"/>
              </w:rPr>
            </w:pPr>
            <w:r w:rsidRPr="00DA376F">
              <w:rPr>
                <w:rFonts w:ascii="Times New Roman" w:hAnsi="Times New Roman" w:cs="Times New Roman"/>
                <w:sz w:val="20"/>
                <w:szCs w:val="20"/>
              </w:rPr>
              <w:t>Ширина ленты поясного ремня должна быть не менее 80 мм</w:t>
            </w:r>
          </w:p>
          <w:p w:rsidR="00F16016" w:rsidRPr="00DA376F" w:rsidRDefault="00F16016" w:rsidP="00F16016">
            <w:pPr>
              <w:rPr>
                <w:rFonts w:ascii="Times New Roman" w:hAnsi="Times New Roman" w:cs="Times New Roman"/>
                <w:sz w:val="20"/>
                <w:szCs w:val="20"/>
              </w:rPr>
            </w:pPr>
            <w:r w:rsidRPr="00DA376F">
              <w:rPr>
                <w:rFonts w:ascii="Times New Roman" w:hAnsi="Times New Roman" w:cs="Times New Roman"/>
                <w:sz w:val="20"/>
                <w:szCs w:val="20"/>
              </w:rPr>
              <w:t>Края деталей из тканых материалов и отверстия в них, а также концы сшивных ниток должны быть заделаны так, чтобы исключить их расплетение.</w:t>
            </w:r>
          </w:p>
          <w:p w:rsidR="00F16016" w:rsidRPr="00DA376F" w:rsidRDefault="00F16016" w:rsidP="00F16016">
            <w:pPr>
              <w:rPr>
                <w:rFonts w:ascii="Times New Roman" w:hAnsi="Times New Roman" w:cs="Times New Roman"/>
                <w:sz w:val="20"/>
                <w:szCs w:val="20"/>
              </w:rPr>
            </w:pPr>
            <w:r w:rsidRPr="00DA376F">
              <w:rPr>
                <w:rFonts w:ascii="Times New Roman" w:hAnsi="Times New Roman" w:cs="Times New Roman"/>
                <w:sz w:val="20"/>
                <w:szCs w:val="20"/>
              </w:rPr>
              <w:t>Все детали пояса не должны иметь дефектов, ухудшающих внешний вид пояса, наличие острых кромок не допускается.</w:t>
            </w:r>
          </w:p>
          <w:p w:rsidR="00F16016" w:rsidRPr="00DA376F" w:rsidRDefault="00F16016" w:rsidP="00F16016">
            <w:pPr>
              <w:rPr>
                <w:rFonts w:ascii="Times New Roman" w:hAnsi="Times New Roman" w:cs="Times New Roman"/>
                <w:sz w:val="20"/>
                <w:szCs w:val="20"/>
              </w:rPr>
            </w:pPr>
            <w:r w:rsidRPr="00DA376F">
              <w:rPr>
                <w:rFonts w:ascii="Times New Roman" w:hAnsi="Times New Roman" w:cs="Times New Roman"/>
                <w:sz w:val="20"/>
                <w:szCs w:val="20"/>
              </w:rPr>
              <w:t>Диаметр отверстия карабинодержателя для закрепления карабина должен быть не менее 20 мм.</w:t>
            </w:r>
          </w:p>
          <w:p w:rsidR="00F16016" w:rsidRPr="00DA376F" w:rsidRDefault="00F16016" w:rsidP="00F16016">
            <w:pPr>
              <w:rPr>
                <w:rFonts w:ascii="Times New Roman" w:hAnsi="Times New Roman" w:cs="Times New Roman"/>
                <w:sz w:val="20"/>
                <w:szCs w:val="20"/>
              </w:rPr>
            </w:pPr>
            <w:r w:rsidRPr="00DA376F">
              <w:rPr>
                <w:rFonts w:ascii="Times New Roman" w:hAnsi="Times New Roman" w:cs="Times New Roman"/>
                <w:sz w:val="20"/>
                <w:szCs w:val="20"/>
              </w:rPr>
              <w:t>Пряжка должна позволять регулировать длину пояса без применения каких-либо вспомогательных приспособлений.</w:t>
            </w:r>
          </w:p>
          <w:p w:rsidR="00F16016" w:rsidRPr="00DA376F" w:rsidRDefault="00F16016" w:rsidP="00F16016">
            <w:pPr>
              <w:rPr>
                <w:rFonts w:ascii="Times New Roman" w:hAnsi="Times New Roman" w:cs="Times New Roman"/>
                <w:sz w:val="20"/>
                <w:szCs w:val="20"/>
              </w:rPr>
            </w:pPr>
            <w:r w:rsidRPr="00DA376F">
              <w:rPr>
                <w:rFonts w:ascii="Times New Roman" w:hAnsi="Times New Roman" w:cs="Times New Roman"/>
                <w:sz w:val="20"/>
                <w:szCs w:val="20"/>
              </w:rPr>
              <w:t>Хомутик должен обеспечивать удержание свободного конца поясного ремня при застегнутой пряжке.</w:t>
            </w:r>
          </w:p>
          <w:p w:rsidR="00F16016" w:rsidRPr="00DA376F" w:rsidRDefault="00F16016" w:rsidP="00F16016">
            <w:pPr>
              <w:rPr>
                <w:rFonts w:ascii="Times New Roman" w:hAnsi="Times New Roman" w:cs="Times New Roman"/>
                <w:sz w:val="20"/>
                <w:szCs w:val="20"/>
              </w:rPr>
            </w:pPr>
            <w:r w:rsidRPr="00DA376F">
              <w:rPr>
                <w:rFonts w:ascii="Times New Roman" w:hAnsi="Times New Roman" w:cs="Times New Roman"/>
                <w:sz w:val="20"/>
                <w:szCs w:val="20"/>
              </w:rPr>
              <w:t>Свободный конец поясного ремня не должен перекрывать карабинодержатель.  Требования к комплектности.</w:t>
            </w:r>
          </w:p>
          <w:p w:rsidR="00F16016" w:rsidRPr="00DA376F" w:rsidRDefault="00F16016" w:rsidP="00F16016">
            <w:pPr>
              <w:rPr>
                <w:rFonts w:ascii="Times New Roman" w:hAnsi="Times New Roman" w:cs="Times New Roman"/>
                <w:sz w:val="20"/>
                <w:szCs w:val="20"/>
              </w:rPr>
            </w:pPr>
            <w:r w:rsidRPr="00DA376F">
              <w:rPr>
                <w:rFonts w:ascii="Times New Roman" w:hAnsi="Times New Roman" w:cs="Times New Roman"/>
                <w:sz w:val="20"/>
                <w:szCs w:val="20"/>
              </w:rPr>
              <w:t>В обязательный комплект поставки должны входить:</w:t>
            </w:r>
          </w:p>
          <w:p w:rsidR="00F16016" w:rsidRPr="00DA376F" w:rsidRDefault="00F16016" w:rsidP="00F16016">
            <w:pPr>
              <w:rPr>
                <w:rFonts w:ascii="Times New Roman" w:hAnsi="Times New Roman" w:cs="Times New Roman"/>
                <w:sz w:val="20"/>
                <w:szCs w:val="20"/>
              </w:rPr>
            </w:pPr>
            <w:r w:rsidRPr="00DA376F">
              <w:rPr>
                <w:rFonts w:ascii="Times New Roman" w:hAnsi="Times New Roman" w:cs="Times New Roman"/>
                <w:sz w:val="20"/>
                <w:szCs w:val="20"/>
              </w:rPr>
              <w:t>• пояс в сборе</w:t>
            </w:r>
          </w:p>
          <w:p w:rsidR="00F16016" w:rsidRPr="00DA376F" w:rsidRDefault="00F16016" w:rsidP="00F16016">
            <w:pPr>
              <w:rPr>
                <w:rFonts w:ascii="Times New Roman" w:hAnsi="Times New Roman" w:cs="Times New Roman"/>
                <w:sz w:val="20"/>
                <w:szCs w:val="20"/>
              </w:rPr>
            </w:pPr>
            <w:r w:rsidRPr="00DA376F">
              <w:rPr>
                <w:rFonts w:ascii="Times New Roman" w:hAnsi="Times New Roman" w:cs="Times New Roman"/>
                <w:sz w:val="20"/>
                <w:szCs w:val="20"/>
              </w:rPr>
              <w:t>• паспорт;</w:t>
            </w:r>
          </w:p>
          <w:p w:rsidR="00F16016" w:rsidRPr="00DA376F" w:rsidRDefault="00F16016" w:rsidP="00F16016">
            <w:pPr>
              <w:rPr>
                <w:rFonts w:ascii="Times New Roman" w:hAnsi="Times New Roman" w:cs="Times New Roman"/>
                <w:sz w:val="20"/>
                <w:szCs w:val="20"/>
              </w:rPr>
            </w:pPr>
            <w:r w:rsidRPr="00DA376F">
              <w:rPr>
                <w:rFonts w:ascii="Times New Roman" w:hAnsi="Times New Roman" w:cs="Times New Roman"/>
                <w:sz w:val="20"/>
                <w:szCs w:val="20"/>
              </w:rPr>
              <w:t>• руководство по эксплуатации по ГОСТ 2.601;</w:t>
            </w:r>
          </w:p>
          <w:p w:rsidR="00F16016" w:rsidRPr="00DA376F" w:rsidRDefault="00F16016" w:rsidP="00F16016">
            <w:pPr>
              <w:rPr>
                <w:rFonts w:ascii="Times New Roman" w:hAnsi="Times New Roman" w:cs="Times New Roman"/>
                <w:sz w:val="20"/>
                <w:szCs w:val="20"/>
              </w:rPr>
            </w:pPr>
            <w:r w:rsidRPr="00DA376F">
              <w:rPr>
                <w:rFonts w:ascii="Times New Roman" w:hAnsi="Times New Roman" w:cs="Times New Roman"/>
                <w:sz w:val="20"/>
                <w:szCs w:val="20"/>
              </w:rPr>
              <w:t>• упаковка.</w:t>
            </w:r>
          </w:p>
          <w:p w:rsidR="00F16016" w:rsidRPr="00DA376F" w:rsidRDefault="00F16016" w:rsidP="00F16016">
            <w:pPr>
              <w:rPr>
                <w:rFonts w:ascii="Times New Roman" w:hAnsi="Times New Roman" w:cs="Times New Roman"/>
                <w:sz w:val="20"/>
                <w:szCs w:val="20"/>
              </w:rPr>
            </w:pPr>
            <w:r w:rsidRPr="00DA376F">
              <w:rPr>
                <w:rFonts w:ascii="Times New Roman" w:hAnsi="Times New Roman" w:cs="Times New Roman"/>
                <w:sz w:val="20"/>
                <w:szCs w:val="20"/>
              </w:rPr>
              <w:t>• копия сертификата соответствия требованиям нормативных документов.</w:t>
            </w:r>
          </w:p>
          <w:p w:rsidR="00F16016" w:rsidRPr="00DA376F" w:rsidRDefault="00F16016" w:rsidP="00F16016">
            <w:pPr>
              <w:rPr>
                <w:rFonts w:ascii="Times New Roman" w:hAnsi="Times New Roman" w:cs="Times New Roman"/>
                <w:sz w:val="20"/>
                <w:szCs w:val="20"/>
              </w:rPr>
            </w:pPr>
            <w:r w:rsidRPr="00DA376F">
              <w:rPr>
                <w:rFonts w:ascii="Times New Roman" w:hAnsi="Times New Roman" w:cs="Times New Roman"/>
                <w:sz w:val="20"/>
                <w:szCs w:val="20"/>
              </w:rPr>
              <w:t>Требования к маркировке.</w:t>
            </w:r>
          </w:p>
          <w:p w:rsidR="00F16016" w:rsidRPr="00DA376F" w:rsidRDefault="00F16016" w:rsidP="00F16016">
            <w:pPr>
              <w:rPr>
                <w:rFonts w:ascii="Times New Roman" w:hAnsi="Times New Roman" w:cs="Times New Roman"/>
                <w:sz w:val="20"/>
                <w:szCs w:val="20"/>
              </w:rPr>
            </w:pPr>
            <w:r w:rsidRPr="00DA376F">
              <w:rPr>
                <w:rFonts w:ascii="Times New Roman" w:hAnsi="Times New Roman" w:cs="Times New Roman"/>
                <w:sz w:val="20"/>
                <w:szCs w:val="20"/>
              </w:rPr>
              <w:t>Пояс должен иметь маркировку, содержащую следующие данные:</w:t>
            </w:r>
          </w:p>
          <w:p w:rsidR="00F16016" w:rsidRPr="00DA376F" w:rsidRDefault="00F16016" w:rsidP="00F16016">
            <w:pPr>
              <w:rPr>
                <w:rFonts w:ascii="Times New Roman" w:hAnsi="Times New Roman" w:cs="Times New Roman"/>
                <w:sz w:val="20"/>
                <w:szCs w:val="20"/>
              </w:rPr>
            </w:pPr>
            <w:r w:rsidRPr="00DA376F">
              <w:rPr>
                <w:rFonts w:ascii="Times New Roman" w:hAnsi="Times New Roman" w:cs="Times New Roman"/>
                <w:sz w:val="20"/>
                <w:szCs w:val="20"/>
              </w:rPr>
              <w:t>• наименование (условное обозначение) изделия;</w:t>
            </w:r>
          </w:p>
          <w:p w:rsidR="00F16016" w:rsidRPr="00DA376F" w:rsidRDefault="00F16016" w:rsidP="00F16016">
            <w:pPr>
              <w:rPr>
                <w:rFonts w:ascii="Times New Roman" w:hAnsi="Times New Roman" w:cs="Times New Roman"/>
                <w:sz w:val="20"/>
                <w:szCs w:val="20"/>
              </w:rPr>
            </w:pPr>
            <w:r w:rsidRPr="00DA376F">
              <w:rPr>
                <w:rFonts w:ascii="Times New Roman" w:hAnsi="Times New Roman" w:cs="Times New Roman"/>
                <w:sz w:val="20"/>
                <w:szCs w:val="20"/>
              </w:rPr>
              <w:t>• наименование или товарный знак предприятия-изготовителя;</w:t>
            </w:r>
          </w:p>
          <w:p w:rsidR="00F16016" w:rsidRPr="00DA376F" w:rsidRDefault="00F16016" w:rsidP="00F16016">
            <w:pPr>
              <w:rPr>
                <w:rFonts w:ascii="Times New Roman" w:hAnsi="Times New Roman" w:cs="Times New Roman"/>
                <w:sz w:val="20"/>
                <w:szCs w:val="20"/>
              </w:rPr>
            </w:pPr>
            <w:r w:rsidRPr="00DA376F">
              <w:rPr>
                <w:rFonts w:ascii="Times New Roman" w:hAnsi="Times New Roman" w:cs="Times New Roman"/>
                <w:sz w:val="20"/>
                <w:szCs w:val="20"/>
              </w:rPr>
              <w:t>• обозначение условного размера;</w:t>
            </w:r>
          </w:p>
          <w:p w:rsidR="00F16016" w:rsidRPr="00DA376F" w:rsidRDefault="00F16016" w:rsidP="00F16016">
            <w:pPr>
              <w:rPr>
                <w:rFonts w:ascii="Times New Roman" w:hAnsi="Times New Roman" w:cs="Times New Roman"/>
                <w:sz w:val="20"/>
                <w:szCs w:val="20"/>
              </w:rPr>
            </w:pPr>
            <w:r w:rsidRPr="00DA376F">
              <w:rPr>
                <w:rFonts w:ascii="Times New Roman" w:hAnsi="Times New Roman" w:cs="Times New Roman"/>
                <w:sz w:val="20"/>
                <w:szCs w:val="20"/>
              </w:rPr>
              <w:t>• дату изготовления (год и месяц).</w:t>
            </w:r>
          </w:p>
          <w:p w:rsidR="00F16016" w:rsidRPr="00DA376F" w:rsidRDefault="00F16016" w:rsidP="00F16016">
            <w:pPr>
              <w:rPr>
                <w:rFonts w:ascii="Times New Roman" w:hAnsi="Times New Roman" w:cs="Times New Roman"/>
                <w:sz w:val="20"/>
                <w:szCs w:val="20"/>
              </w:rPr>
            </w:pPr>
            <w:r w:rsidRPr="00DA376F">
              <w:rPr>
                <w:rFonts w:ascii="Times New Roman" w:hAnsi="Times New Roman" w:cs="Times New Roman"/>
                <w:sz w:val="20"/>
                <w:szCs w:val="20"/>
              </w:rPr>
              <w:t>Маркировка должна сохраняться в течение всего срока эксплуатации или до первого ремонта.</w:t>
            </w:r>
          </w:p>
          <w:p w:rsidR="00F16016" w:rsidRPr="00DA376F" w:rsidRDefault="00F16016" w:rsidP="00F16016">
            <w:pPr>
              <w:rPr>
                <w:rFonts w:ascii="Times New Roman" w:hAnsi="Times New Roman" w:cs="Times New Roman"/>
                <w:sz w:val="20"/>
                <w:szCs w:val="20"/>
              </w:rPr>
            </w:pPr>
            <w:r w:rsidRPr="00DA376F">
              <w:rPr>
                <w:rFonts w:ascii="Times New Roman" w:hAnsi="Times New Roman" w:cs="Times New Roman"/>
                <w:sz w:val="20"/>
                <w:szCs w:val="20"/>
              </w:rPr>
              <w:t>Обязательно наличие заверенной поставщиком копии сертификата соответствия требованиям нормативных документов (один экземпляр на партию).</w:t>
            </w:r>
          </w:p>
          <w:p w:rsidR="00F16016" w:rsidRPr="00DA376F" w:rsidRDefault="00F16016" w:rsidP="008C0F0A">
            <w:pPr>
              <w:rPr>
                <w:rFonts w:ascii="Times New Roman" w:hAnsi="Times New Roman" w:cs="Times New Roman"/>
                <w:sz w:val="20"/>
                <w:szCs w:val="20"/>
              </w:rPr>
            </w:pPr>
            <w:r w:rsidRPr="00DA376F">
              <w:rPr>
                <w:rFonts w:ascii="Times New Roman" w:hAnsi="Times New Roman" w:cs="Times New Roman"/>
                <w:sz w:val="20"/>
                <w:szCs w:val="20"/>
              </w:rPr>
              <w:t>ГОСТ Р 53268-2009</w:t>
            </w:r>
          </w:p>
          <w:p w:rsidR="00F16016" w:rsidRPr="00DA376F" w:rsidRDefault="0019604D" w:rsidP="008C0F0A">
            <w:pPr>
              <w:rPr>
                <w:rFonts w:ascii="Times New Roman" w:hAnsi="Times New Roman" w:cs="Times New Roman"/>
                <w:sz w:val="20"/>
                <w:szCs w:val="20"/>
              </w:rPr>
            </w:pPr>
            <w:r>
              <w:rPr>
                <w:rFonts w:ascii="Times New Roman" w:hAnsi="Times New Roman" w:cs="Times New Roman"/>
                <w:sz w:val="20"/>
                <w:szCs w:val="20"/>
              </w:rPr>
              <w:t>Размеры: размер 1 – 8 шт., размер 2 – 11 шт., размер 3 – 11 шт.</w:t>
            </w:r>
          </w:p>
        </w:tc>
      </w:tr>
      <w:tr w:rsidR="00F534F3" w:rsidTr="004E19C7">
        <w:trPr>
          <w:trHeight w:val="983"/>
        </w:trPr>
        <w:tc>
          <w:tcPr>
            <w:tcW w:w="9345" w:type="dxa"/>
            <w:gridSpan w:val="2"/>
          </w:tcPr>
          <w:p w:rsidR="00F534F3" w:rsidRPr="00970559" w:rsidRDefault="00F534F3" w:rsidP="004E19C7">
            <w:pPr>
              <w:rPr>
                <w:rFonts w:ascii="Times New Roman" w:hAnsi="Times New Roman" w:cs="Times New Roman"/>
                <w:b/>
                <w:color w:val="C00000"/>
                <w:sz w:val="20"/>
                <w:szCs w:val="20"/>
                <w:u w:val="single"/>
              </w:rPr>
            </w:pPr>
            <w:r w:rsidRPr="00970559">
              <w:rPr>
                <w:rFonts w:ascii="Times New Roman" w:hAnsi="Times New Roman" w:cs="Times New Roman"/>
                <w:b/>
                <w:color w:val="C00000"/>
                <w:sz w:val="20"/>
                <w:szCs w:val="20"/>
                <w:u w:val="single"/>
              </w:rPr>
              <w:t>Сапоги термостойкие с антипрокольной подошвой – 15 пар.</w:t>
            </w:r>
          </w:p>
          <w:p w:rsidR="00F534F3" w:rsidRPr="00DA376F" w:rsidRDefault="00F534F3" w:rsidP="00F534F3">
            <w:pPr>
              <w:rPr>
                <w:rFonts w:ascii="Times New Roman" w:hAnsi="Times New Roman" w:cs="Times New Roman"/>
                <w:sz w:val="20"/>
                <w:szCs w:val="20"/>
              </w:rPr>
            </w:pPr>
            <w:r w:rsidRPr="00DA376F">
              <w:rPr>
                <w:rFonts w:ascii="Times New Roman" w:hAnsi="Times New Roman" w:cs="Times New Roman"/>
                <w:sz w:val="20"/>
                <w:szCs w:val="20"/>
              </w:rPr>
              <w:t>Специальная защитная обувь, обладающая комплексом защитных, физиолого-гигиенических и эргономических показателей, позволяющих пожарному выполнять действия по тушению пожаров и проведению аварийно-спасательных работ, а также обеспечивающих защиту от неблагоприятных воздействий.</w:t>
            </w:r>
          </w:p>
          <w:p w:rsidR="00F534F3" w:rsidRPr="00DA376F" w:rsidRDefault="00F534F3" w:rsidP="00F534F3">
            <w:pPr>
              <w:rPr>
                <w:rFonts w:ascii="Times New Roman" w:hAnsi="Times New Roman" w:cs="Times New Roman"/>
                <w:sz w:val="20"/>
                <w:szCs w:val="20"/>
              </w:rPr>
            </w:pPr>
            <w:r w:rsidRPr="00DA376F">
              <w:rPr>
                <w:rFonts w:ascii="Times New Roman" w:hAnsi="Times New Roman" w:cs="Times New Roman"/>
                <w:sz w:val="20"/>
                <w:szCs w:val="20"/>
              </w:rPr>
              <w:t>Предназначены для защиты ног от открытого пламени, теплового излучения, низких температур, воздействия агрессивных сред, ударов, проколов и других механических повреждений, поражения электрическим током. Потребительные свойства:</w:t>
            </w:r>
          </w:p>
          <w:p w:rsidR="00F534F3" w:rsidRPr="00DA376F" w:rsidRDefault="00F534F3" w:rsidP="00F534F3">
            <w:pPr>
              <w:rPr>
                <w:rFonts w:ascii="Times New Roman" w:hAnsi="Times New Roman" w:cs="Times New Roman"/>
                <w:sz w:val="20"/>
                <w:szCs w:val="20"/>
              </w:rPr>
            </w:pPr>
            <w:r w:rsidRPr="00DA376F">
              <w:rPr>
                <w:rFonts w:ascii="Times New Roman" w:hAnsi="Times New Roman" w:cs="Times New Roman"/>
                <w:sz w:val="20"/>
                <w:szCs w:val="20"/>
              </w:rPr>
              <w:t xml:space="preserve">- сапоги должны обладать диэлектрическими свойствами для защиты пожарного от поражения электрическим током до 1,0 </w:t>
            </w:r>
            <w:proofErr w:type="spellStart"/>
            <w:r w:rsidRPr="00DA376F">
              <w:rPr>
                <w:rFonts w:ascii="Times New Roman" w:hAnsi="Times New Roman" w:cs="Times New Roman"/>
                <w:sz w:val="20"/>
                <w:szCs w:val="20"/>
              </w:rPr>
              <w:t>кВ.</w:t>
            </w:r>
            <w:proofErr w:type="spellEnd"/>
          </w:p>
          <w:p w:rsidR="00F534F3" w:rsidRPr="00DA376F" w:rsidRDefault="00F534F3" w:rsidP="00F534F3">
            <w:pPr>
              <w:rPr>
                <w:rFonts w:ascii="Times New Roman" w:hAnsi="Times New Roman" w:cs="Times New Roman"/>
                <w:sz w:val="20"/>
                <w:szCs w:val="20"/>
              </w:rPr>
            </w:pPr>
            <w:r w:rsidRPr="00DA376F">
              <w:rPr>
                <w:rFonts w:ascii="Times New Roman" w:hAnsi="Times New Roman" w:cs="Times New Roman"/>
                <w:sz w:val="20"/>
                <w:szCs w:val="20"/>
              </w:rPr>
              <w:t>- в комплект сапог должны входить пара обуви и пара вкладного утеплителя в виде чулка из натурального меха или из других материалов, не уступающих по своим физиолого-гигиеническим свойствам натуральному меху.</w:t>
            </w:r>
          </w:p>
          <w:p w:rsidR="00F534F3" w:rsidRPr="00DA376F" w:rsidRDefault="00F534F3" w:rsidP="00F534F3">
            <w:pPr>
              <w:rPr>
                <w:rFonts w:ascii="Times New Roman" w:hAnsi="Times New Roman" w:cs="Times New Roman"/>
                <w:sz w:val="20"/>
                <w:szCs w:val="20"/>
              </w:rPr>
            </w:pPr>
            <w:r w:rsidRPr="00DA376F">
              <w:rPr>
                <w:rFonts w:ascii="Times New Roman" w:hAnsi="Times New Roman" w:cs="Times New Roman"/>
                <w:sz w:val="20"/>
                <w:szCs w:val="20"/>
              </w:rPr>
              <w:t>- высота сапог должна быть не менее 330 мм.</w:t>
            </w:r>
          </w:p>
          <w:p w:rsidR="00F534F3" w:rsidRPr="00DA376F" w:rsidRDefault="00F534F3" w:rsidP="00F534F3">
            <w:pPr>
              <w:rPr>
                <w:rFonts w:ascii="Times New Roman" w:hAnsi="Times New Roman" w:cs="Times New Roman"/>
                <w:sz w:val="20"/>
                <w:szCs w:val="20"/>
              </w:rPr>
            </w:pPr>
            <w:r w:rsidRPr="00DA376F">
              <w:rPr>
                <w:rFonts w:ascii="Times New Roman" w:hAnsi="Times New Roman" w:cs="Times New Roman"/>
                <w:sz w:val="20"/>
                <w:szCs w:val="20"/>
              </w:rPr>
              <w:t>- масса пары сапог должна быть не более 3200 грамм.</w:t>
            </w:r>
          </w:p>
          <w:p w:rsidR="00F534F3" w:rsidRPr="00DA376F" w:rsidRDefault="00F534F3" w:rsidP="00F534F3">
            <w:pPr>
              <w:rPr>
                <w:rFonts w:ascii="Times New Roman" w:hAnsi="Times New Roman" w:cs="Times New Roman"/>
                <w:sz w:val="20"/>
                <w:szCs w:val="20"/>
              </w:rPr>
            </w:pPr>
            <w:r w:rsidRPr="00DA376F">
              <w:rPr>
                <w:rFonts w:ascii="Times New Roman" w:hAnsi="Times New Roman" w:cs="Times New Roman"/>
                <w:sz w:val="20"/>
                <w:szCs w:val="20"/>
              </w:rPr>
              <w:lastRenderedPageBreak/>
              <w:t>- сапог должен быть оборудован антипрокольной вставкой (стелькой), сопротивление пакета материалов подошвы проколу между рифами должно быть не менее 1200 Н.</w:t>
            </w:r>
          </w:p>
          <w:p w:rsidR="00F534F3" w:rsidRPr="00DA376F" w:rsidRDefault="00F534F3" w:rsidP="00F534F3">
            <w:pPr>
              <w:rPr>
                <w:rFonts w:ascii="Times New Roman" w:hAnsi="Times New Roman" w:cs="Times New Roman"/>
                <w:sz w:val="20"/>
                <w:szCs w:val="20"/>
              </w:rPr>
            </w:pPr>
            <w:r w:rsidRPr="00DA376F">
              <w:rPr>
                <w:rFonts w:ascii="Times New Roman" w:hAnsi="Times New Roman" w:cs="Times New Roman"/>
                <w:sz w:val="20"/>
                <w:szCs w:val="20"/>
              </w:rPr>
              <w:t>- носочная част сапога должна быть устойчива к воздействию теплового потока 5 кВт/м2 в течении 300 секунд и к воздействию температуры 200 градусов в течении 300 секунд.</w:t>
            </w:r>
          </w:p>
          <w:p w:rsidR="00F534F3" w:rsidRPr="00DA376F" w:rsidRDefault="00F534F3" w:rsidP="00F534F3">
            <w:pPr>
              <w:rPr>
                <w:rFonts w:ascii="Times New Roman" w:hAnsi="Times New Roman" w:cs="Times New Roman"/>
                <w:sz w:val="20"/>
                <w:szCs w:val="20"/>
              </w:rPr>
            </w:pPr>
            <w:r w:rsidRPr="00DA376F">
              <w:rPr>
                <w:rFonts w:ascii="Times New Roman" w:hAnsi="Times New Roman" w:cs="Times New Roman"/>
                <w:sz w:val="20"/>
                <w:szCs w:val="20"/>
              </w:rPr>
              <w:t>- внутренний зазор в носочной части сапог при энергии удара (200+/- 5) Дж должен быть не менее 20 мм.</w:t>
            </w:r>
          </w:p>
          <w:p w:rsidR="00F534F3" w:rsidRPr="00DA376F" w:rsidRDefault="00F534F3" w:rsidP="00F534F3">
            <w:pPr>
              <w:rPr>
                <w:rFonts w:ascii="Times New Roman" w:hAnsi="Times New Roman" w:cs="Times New Roman"/>
                <w:sz w:val="20"/>
                <w:szCs w:val="20"/>
              </w:rPr>
            </w:pPr>
            <w:r w:rsidRPr="00DA376F">
              <w:rPr>
                <w:rFonts w:ascii="Times New Roman" w:hAnsi="Times New Roman" w:cs="Times New Roman"/>
                <w:sz w:val="20"/>
                <w:szCs w:val="20"/>
              </w:rPr>
              <w:t>- сапоги должны быть эластичными в месте сгиба и соответствовать размерному ряду.</w:t>
            </w:r>
          </w:p>
          <w:p w:rsidR="00F534F3" w:rsidRPr="00DA376F" w:rsidRDefault="00F534F3" w:rsidP="00F534F3">
            <w:pPr>
              <w:rPr>
                <w:rFonts w:ascii="Times New Roman" w:hAnsi="Times New Roman" w:cs="Times New Roman"/>
                <w:sz w:val="20"/>
                <w:szCs w:val="20"/>
              </w:rPr>
            </w:pPr>
            <w:r w:rsidRPr="00DA376F">
              <w:rPr>
                <w:rFonts w:ascii="Times New Roman" w:hAnsi="Times New Roman" w:cs="Times New Roman"/>
                <w:sz w:val="20"/>
                <w:szCs w:val="20"/>
              </w:rPr>
              <w:t>- конструктивное исполнение сапог должно обеспечивать легкость одевания и фиксацию на ноге.</w:t>
            </w:r>
          </w:p>
          <w:p w:rsidR="00F534F3" w:rsidRPr="00DA376F" w:rsidRDefault="00F534F3" w:rsidP="00F534F3">
            <w:pPr>
              <w:rPr>
                <w:rFonts w:ascii="Times New Roman" w:hAnsi="Times New Roman" w:cs="Times New Roman"/>
                <w:sz w:val="20"/>
                <w:szCs w:val="20"/>
              </w:rPr>
            </w:pPr>
            <w:r w:rsidRPr="00DA376F">
              <w:rPr>
                <w:rFonts w:ascii="Times New Roman" w:hAnsi="Times New Roman" w:cs="Times New Roman"/>
                <w:sz w:val="20"/>
                <w:szCs w:val="20"/>
              </w:rPr>
              <w:t>- климатическое исполнение сапог от минус 40 градусов до плюс 40 градусов.</w:t>
            </w:r>
          </w:p>
          <w:p w:rsidR="00F534F3" w:rsidRPr="00DA376F" w:rsidRDefault="00F534F3" w:rsidP="00F534F3">
            <w:pPr>
              <w:rPr>
                <w:rFonts w:ascii="Times New Roman" w:hAnsi="Times New Roman" w:cs="Times New Roman"/>
                <w:sz w:val="20"/>
                <w:szCs w:val="20"/>
              </w:rPr>
            </w:pPr>
            <w:r w:rsidRPr="00DA376F">
              <w:rPr>
                <w:rFonts w:ascii="Times New Roman" w:hAnsi="Times New Roman" w:cs="Times New Roman"/>
                <w:sz w:val="20"/>
                <w:szCs w:val="20"/>
              </w:rPr>
              <w:t>- СИЗНП не должны препятствовать одеванию по тревоге за нормативное время всех видов специальной защитной одежды пожарного.</w:t>
            </w:r>
          </w:p>
          <w:p w:rsidR="00F534F3" w:rsidRPr="00DA376F" w:rsidRDefault="00F534F3" w:rsidP="00F534F3">
            <w:pPr>
              <w:rPr>
                <w:rFonts w:ascii="Times New Roman" w:hAnsi="Times New Roman" w:cs="Times New Roman"/>
                <w:sz w:val="20"/>
                <w:szCs w:val="20"/>
              </w:rPr>
            </w:pPr>
            <w:r w:rsidRPr="00DA376F">
              <w:rPr>
                <w:rFonts w:ascii="Times New Roman" w:hAnsi="Times New Roman" w:cs="Times New Roman"/>
                <w:sz w:val="20"/>
                <w:szCs w:val="20"/>
              </w:rPr>
              <w:t>Маркировка и упаковка сапог должна осуществляться согласно НД на конкретные изделия.</w:t>
            </w:r>
          </w:p>
          <w:p w:rsidR="00F534F3" w:rsidRPr="00DA376F" w:rsidRDefault="00F534F3" w:rsidP="00F534F3">
            <w:pPr>
              <w:rPr>
                <w:rFonts w:ascii="Times New Roman" w:hAnsi="Times New Roman" w:cs="Times New Roman"/>
                <w:sz w:val="20"/>
                <w:szCs w:val="20"/>
              </w:rPr>
            </w:pPr>
            <w:r w:rsidRPr="00DA376F">
              <w:rPr>
                <w:rFonts w:ascii="Times New Roman" w:hAnsi="Times New Roman" w:cs="Times New Roman"/>
                <w:sz w:val="20"/>
                <w:szCs w:val="20"/>
              </w:rPr>
              <w:t>Каждая полупара вкладных утеплителей должна иметь обозначение размера.</w:t>
            </w:r>
          </w:p>
          <w:p w:rsidR="00F534F3" w:rsidRPr="00DA376F" w:rsidRDefault="00F534F3" w:rsidP="00F534F3">
            <w:pPr>
              <w:rPr>
                <w:rFonts w:ascii="Times New Roman" w:hAnsi="Times New Roman" w:cs="Times New Roman"/>
                <w:sz w:val="20"/>
                <w:szCs w:val="20"/>
              </w:rPr>
            </w:pPr>
            <w:r w:rsidRPr="00DA376F">
              <w:rPr>
                <w:rFonts w:ascii="Times New Roman" w:hAnsi="Times New Roman" w:cs="Times New Roman"/>
                <w:sz w:val="20"/>
                <w:szCs w:val="20"/>
              </w:rPr>
              <w:t>В упаковку каждой пары сапог должны быть вложены:</w:t>
            </w:r>
          </w:p>
          <w:p w:rsidR="00F534F3" w:rsidRPr="00DA376F" w:rsidRDefault="00F534F3" w:rsidP="00F534F3">
            <w:pPr>
              <w:rPr>
                <w:rFonts w:ascii="Times New Roman" w:hAnsi="Times New Roman" w:cs="Times New Roman"/>
                <w:sz w:val="20"/>
                <w:szCs w:val="20"/>
              </w:rPr>
            </w:pPr>
            <w:r w:rsidRPr="00DA376F">
              <w:rPr>
                <w:rFonts w:ascii="Times New Roman" w:hAnsi="Times New Roman" w:cs="Times New Roman"/>
                <w:sz w:val="20"/>
                <w:szCs w:val="20"/>
              </w:rPr>
              <w:t>- руководство по эксплуатации и паспорт, составленные в соответствии с ГОСТ 2.601</w:t>
            </w:r>
          </w:p>
          <w:p w:rsidR="00F534F3" w:rsidRPr="00DA376F" w:rsidRDefault="00F534F3" w:rsidP="00F534F3">
            <w:pPr>
              <w:rPr>
                <w:rFonts w:ascii="Times New Roman" w:hAnsi="Times New Roman" w:cs="Times New Roman"/>
                <w:sz w:val="20"/>
                <w:szCs w:val="20"/>
              </w:rPr>
            </w:pPr>
            <w:r w:rsidRPr="00DA376F">
              <w:rPr>
                <w:rFonts w:ascii="Times New Roman" w:hAnsi="Times New Roman" w:cs="Times New Roman"/>
                <w:sz w:val="20"/>
                <w:szCs w:val="20"/>
              </w:rPr>
              <w:t>- копия сертификата соответствия требованиям нормативных документов.</w:t>
            </w:r>
          </w:p>
          <w:p w:rsidR="00F534F3" w:rsidRPr="00DA376F" w:rsidRDefault="00F534F3" w:rsidP="00F534F3">
            <w:pPr>
              <w:rPr>
                <w:rFonts w:ascii="Times New Roman" w:hAnsi="Times New Roman" w:cs="Times New Roman"/>
                <w:sz w:val="20"/>
                <w:szCs w:val="20"/>
              </w:rPr>
            </w:pPr>
            <w:r w:rsidRPr="00DA376F">
              <w:rPr>
                <w:rFonts w:ascii="Times New Roman" w:hAnsi="Times New Roman" w:cs="Times New Roman"/>
                <w:sz w:val="20"/>
                <w:szCs w:val="20"/>
              </w:rPr>
              <w:t>В комплект поставки должны входить заверенные поставщиком копии сертификата соответствия изделия требованиям нормативных документов и санитарно-эпидемиологического заключения на их соответствие установленным правилам и нормативам (по одному экземплярам на партию).</w:t>
            </w:r>
          </w:p>
          <w:p w:rsidR="0067424B" w:rsidRPr="00DA376F" w:rsidRDefault="0067424B" w:rsidP="00F534F3">
            <w:pPr>
              <w:rPr>
                <w:rFonts w:ascii="Times New Roman" w:hAnsi="Times New Roman" w:cs="Times New Roman"/>
                <w:sz w:val="20"/>
                <w:szCs w:val="20"/>
              </w:rPr>
            </w:pPr>
            <w:r w:rsidRPr="00DA376F">
              <w:rPr>
                <w:rFonts w:ascii="Times New Roman" w:hAnsi="Times New Roman" w:cs="Times New Roman"/>
                <w:sz w:val="20"/>
                <w:szCs w:val="20"/>
              </w:rPr>
              <w:t>ГОСТ Р 53265-2009</w:t>
            </w:r>
          </w:p>
          <w:p w:rsidR="0067424B" w:rsidRPr="00DA376F" w:rsidRDefault="006E0EF1" w:rsidP="00F534F3">
            <w:pPr>
              <w:rPr>
                <w:rFonts w:ascii="Times New Roman" w:hAnsi="Times New Roman" w:cs="Times New Roman"/>
                <w:sz w:val="20"/>
                <w:szCs w:val="20"/>
              </w:rPr>
            </w:pPr>
            <w:r>
              <w:rPr>
                <w:rFonts w:ascii="Times New Roman" w:hAnsi="Times New Roman" w:cs="Times New Roman"/>
                <w:sz w:val="20"/>
                <w:szCs w:val="20"/>
              </w:rPr>
              <w:t xml:space="preserve">Размеры: </w:t>
            </w:r>
            <w:r w:rsidRPr="006E0EF1">
              <w:rPr>
                <w:rFonts w:ascii="Times New Roman" w:hAnsi="Times New Roman" w:cs="Times New Roman"/>
                <w:sz w:val="20"/>
                <w:szCs w:val="20"/>
              </w:rPr>
              <w:t xml:space="preserve">размер 42 - 5 пар, размер 43 - 5 пар, размер 44 - 2 пары, размеры </w:t>
            </w:r>
            <w:r>
              <w:rPr>
                <w:rFonts w:ascii="Times New Roman" w:hAnsi="Times New Roman" w:cs="Times New Roman"/>
                <w:sz w:val="20"/>
                <w:szCs w:val="20"/>
              </w:rPr>
              <w:t>45 - 2 пары, размер 46 - 1 пара</w:t>
            </w:r>
          </w:p>
        </w:tc>
      </w:tr>
      <w:tr w:rsidR="00293B38" w:rsidTr="008F56E9">
        <w:trPr>
          <w:trHeight w:val="611"/>
        </w:trPr>
        <w:tc>
          <w:tcPr>
            <w:tcW w:w="9345" w:type="dxa"/>
            <w:gridSpan w:val="2"/>
          </w:tcPr>
          <w:p w:rsidR="00293B38" w:rsidRPr="00970559" w:rsidRDefault="00017A99" w:rsidP="00293B38">
            <w:pPr>
              <w:jc w:val="both"/>
              <w:rPr>
                <w:rFonts w:ascii="Times New Roman" w:hAnsi="Times New Roman" w:cs="Times New Roman"/>
                <w:b/>
                <w:color w:val="C00000"/>
                <w:sz w:val="20"/>
                <w:szCs w:val="20"/>
                <w:u w:val="single"/>
              </w:rPr>
            </w:pPr>
            <w:r w:rsidRPr="00970559">
              <w:rPr>
                <w:rFonts w:ascii="Times New Roman" w:hAnsi="Times New Roman" w:cs="Times New Roman"/>
                <w:b/>
                <w:color w:val="C00000"/>
                <w:sz w:val="20"/>
                <w:szCs w:val="20"/>
                <w:u w:val="single"/>
              </w:rPr>
              <w:lastRenderedPageBreak/>
              <w:t>Термостойкий шлем пожарного – 30 шт.</w:t>
            </w:r>
          </w:p>
          <w:p w:rsidR="00017A99" w:rsidRPr="00DA376F" w:rsidRDefault="00017A99" w:rsidP="00017A99">
            <w:pPr>
              <w:jc w:val="both"/>
              <w:rPr>
                <w:rFonts w:ascii="Times New Roman" w:hAnsi="Times New Roman" w:cs="Times New Roman"/>
                <w:sz w:val="20"/>
                <w:szCs w:val="20"/>
              </w:rPr>
            </w:pPr>
            <w:r w:rsidRPr="00DA376F">
              <w:rPr>
                <w:rFonts w:ascii="Times New Roman" w:hAnsi="Times New Roman" w:cs="Times New Roman"/>
                <w:sz w:val="20"/>
                <w:szCs w:val="20"/>
              </w:rPr>
              <w:t>Предназначен для защиты головы, шеи и лица человека от механических и термических воздействий, агрессивных сред, поверхностно - активных веществ (ПАВ), воды при тушении пожаров и проведении аварийно-спасательных работ, а также от неблагоприятных климатических воздействий.</w:t>
            </w:r>
          </w:p>
          <w:p w:rsidR="00017A99" w:rsidRPr="00DA376F" w:rsidRDefault="00017A99" w:rsidP="00017A99">
            <w:pPr>
              <w:jc w:val="both"/>
              <w:rPr>
                <w:rFonts w:ascii="Times New Roman" w:hAnsi="Times New Roman" w:cs="Times New Roman"/>
                <w:sz w:val="20"/>
                <w:szCs w:val="20"/>
              </w:rPr>
            </w:pPr>
            <w:r w:rsidRPr="00DA376F">
              <w:rPr>
                <w:rFonts w:ascii="Times New Roman" w:hAnsi="Times New Roman" w:cs="Times New Roman"/>
                <w:sz w:val="20"/>
                <w:szCs w:val="20"/>
              </w:rPr>
              <w:t>Конструктивное исполнение:</w:t>
            </w:r>
          </w:p>
          <w:p w:rsidR="00017A99" w:rsidRPr="00DA376F" w:rsidRDefault="00017A99" w:rsidP="00017A99">
            <w:pPr>
              <w:jc w:val="both"/>
              <w:rPr>
                <w:rFonts w:ascii="Times New Roman" w:hAnsi="Times New Roman" w:cs="Times New Roman"/>
                <w:sz w:val="20"/>
                <w:szCs w:val="20"/>
              </w:rPr>
            </w:pPr>
            <w:r w:rsidRPr="00DA376F">
              <w:rPr>
                <w:rFonts w:ascii="Times New Roman" w:hAnsi="Times New Roman" w:cs="Times New Roman"/>
                <w:sz w:val="20"/>
                <w:szCs w:val="20"/>
              </w:rPr>
              <w:t>Термостойкий шлем пожарного соответствует следующим требованиям: состоит из корпуса шлема, убирающегося вовнутрь забрала, амортизационной системы состоящий из демпфирующего элементов и подвесной системы в теменной части, и амортизирующих элементов в затылочной и лобовой части, и огнеупорной пелерины.</w:t>
            </w:r>
          </w:p>
          <w:p w:rsidR="00017A99" w:rsidRPr="00DA376F" w:rsidRDefault="00017A99" w:rsidP="00017A99">
            <w:pPr>
              <w:jc w:val="both"/>
              <w:rPr>
                <w:rFonts w:ascii="Times New Roman" w:hAnsi="Times New Roman" w:cs="Times New Roman"/>
                <w:sz w:val="20"/>
                <w:szCs w:val="20"/>
              </w:rPr>
            </w:pPr>
            <w:r w:rsidRPr="00DA376F">
              <w:rPr>
                <w:rFonts w:ascii="Times New Roman" w:hAnsi="Times New Roman" w:cs="Times New Roman"/>
                <w:sz w:val="20"/>
                <w:szCs w:val="20"/>
              </w:rPr>
              <w:t>Габаритные размеры не более - 315×250×225 мм.</w:t>
            </w:r>
          </w:p>
          <w:p w:rsidR="00017A99" w:rsidRPr="00DA376F" w:rsidRDefault="00017A99" w:rsidP="00017A99">
            <w:pPr>
              <w:jc w:val="both"/>
              <w:rPr>
                <w:rFonts w:ascii="Times New Roman" w:hAnsi="Times New Roman" w:cs="Times New Roman"/>
                <w:sz w:val="20"/>
                <w:szCs w:val="20"/>
              </w:rPr>
            </w:pPr>
            <w:r w:rsidRPr="00DA376F">
              <w:rPr>
                <w:rFonts w:ascii="Times New Roman" w:hAnsi="Times New Roman" w:cs="Times New Roman"/>
                <w:sz w:val="20"/>
                <w:szCs w:val="20"/>
              </w:rPr>
              <w:t>Масса, не более - 1,3 кг.</w:t>
            </w:r>
            <w:bookmarkStart w:id="0" w:name="_GoBack"/>
            <w:bookmarkEnd w:id="0"/>
          </w:p>
          <w:p w:rsidR="00017A99" w:rsidRPr="00DA376F" w:rsidRDefault="00017A99" w:rsidP="00017A99">
            <w:pPr>
              <w:jc w:val="both"/>
              <w:rPr>
                <w:rFonts w:ascii="Times New Roman" w:hAnsi="Times New Roman" w:cs="Times New Roman"/>
                <w:sz w:val="20"/>
                <w:szCs w:val="20"/>
              </w:rPr>
            </w:pPr>
            <w:r w:rsidRPr="00DA376F">
              <w:rPr>
                <w:rFonts w:ascii="Times New Roman" w:hAnsi="Times New Roman" w:cs="Times New Roman"/>
                <w:sz w:val="20"/>
                <w:szCs w:val="20"/>
              </w:rPr>
              <w:t>Требования стойкости к внешним воздействиям</w:t>
            </w:r>
          </w:p>
          <w:p w:rsidR="00017A99" w:rsidRPr="00DA376F" w:rsidRDefault="00017A99" w:rsidP="00017A99">
            <w:pPr>
              <w:jc w:val="both"/>
              <w:rPr>
                <w:rFonts w:ascii="Times New Roman" w:hAnsi="Times New Roman" w:cs="Times New Roman"/>
                <w:sz w:val="20"/>
                <w:szCs w:val="20"/>
              </w:rPr>
            </w:pPr>
            <w:r w:rsidRPr="00DA376F">
              <w:rPr>
                <w:rFonts w:ascii="Times New Roman" w:hAnsi="Times New Roman" w:cs="Times New Roman"/>
                <w:sz w:val="20"/>
                <w:szCs w:val="20"/>
              </w:rPr>
              <w:t>Каска пожарная должна выдерживать вертикальный удар тупого предмета энергией (80 ± 3) Дж (механическая прочность).</w:t>
            </w:r>
          </w:p>
          <w:p w:rsidR="00017A99" w:rsidRPr="00DA376F" w:rsidRDefault="00017A99" w:rsidP="00017A99">
            <w:pPr>
              <w:jc w:val="both"/>
              <w:rPr>
                <w:rFonts w:ascii="Times New Roman" w:hAnsi="Times New Roman" w:cs="Times New Roman"/>
                <w:sz w:val="20"/>
                <w:szCs w:val="20"/>
              </w:rPr>
            </w:pPr>
            <w:r w:rsidRPr="00DA376F">
              <w:rPr>
                <w:rFonts w:ascii="Times New Roman" w:hAnsi="Times New Roman" w:cs="Times New Roman"/>
                <w:sz w:val="20"/>
                <w:szCs w:val="20"/>
              </w:rPr>
              <w:t>При вертикальном ударе тупым предметом энергией (50 ± 2) Дж усилие (амортизация</w:t>
            </w:r>
            <w:proofErr w:type="gramStart"/>
            <w:r w:rsidRPr="00DA376F">
              <w:rPr>
                <w:rFonts w:ascii="Times New Roman" w:hAnsi="Times New Roman" w:cs="Times New Roman"/>
                <w:sz w:val="20"/>
                <w:szCs w:val="20"/>
              </w:rPr>
              <w:t>),переданное</w:t>
            </w:r>
            <w:proofErr w:type="gramEnd"/>
            <w:r w:rsidRPr="00DA376F">
              <w:rPr>
                <w:rFonts w:ascii="Times New Roman" w:hAnsi="Times New Roman" w:cs="Times New Roman"/>
                <w:sz w:val="20"/>
                <w:szCs w:val="20"/>
              </w:rPr>
              <w:t xml:space="preserve"> каской на муляж головы, не должно быть более 5 </w:t>
            </w:r>
            <w:proofErr w:type="spellStart"/>
            <w:r w:rsidRPr="00DA376F">
              <w:rPr>
                <w:rFonts w:ascii="Times New Roman" w:hAnsi="Times New Roman" w:cs="Times New Roman"/>
                <w:sz w:val="20"/>
                <w:szCs w:val="20"/>
              </w:rPr>
              <w:t>кН.</w:t>
            </w:r>
            <w:proofErr w:type="spellEnd"/>
          </w:p>
          <w:p w:rsidR="00017A99" w:rsidRPr="00DA376F" w:rsidRDefault="00017A99" w:rsidP="00017A99">
            <w:pPr>
              <w:jc w:val="both"/>
              <w:rPr>
                <w:rFonts w:ascii="Times New Roman" w:hAnsi="Times New Roman" w:cs="Times New Roman"/>
                <w:sz w:val="20"/>
                <w:szCs w:val="20"/>
              </w:rPr>
            </w:pPr>
            <w:r w:rsidRPr="00DA376F">
              <w:rPr>
                <w:rFonts w:ascii="Times New Roman" w:hAnsi="Times New Roman" w:cs="Times New Roman"/>
                <w:sz w:val="20"/>
                <w:szCs w:val="20"/>
              </w:rPr>
              <w:t>При вертикальном ударе острым предметом энергией (30 ± 1,2) Дж должно быть исключено его касание поверхности муляжа головы.</w:t>
            </w:r>
          </w:p>
          <w:p w:rsidR="00017A99" w:rsidRPr="00DA376F" w:rsidRDefault="00017A99" w:rsidP="00017A99">
            <w:pPr>
              <w:jc w:val="both"/>
              <w:rPr>
                <w:rFonts w:ascii="Times New Roman" w:hAnsi="Times New Roman" w:cs="Times New Roman"/>
                <w:sz w:val="20"/>
                <w:szCs w:val="20"/>
              </w:rPr>
            </w:pPr>
            <w:r w:rsidRPr="00DA376F">
              <w:rPr>
                <w:rFonts w:ascii="Times New Roman" w:hAnsi="Times New Roman" w:cs="Times New Roman"/>
                <w:sz w:val="20"/>
                <w:szCs w:val="20"/>
              </w:rPr>
              <w:t>Лицевой щиток должен выдерживать одиночные удары груза энергией (1,20 ± 0,05) Дж с сохранением работоспособности поворотно-фиксирующего устройства.</w:t>
            </w:r>
          </w:p>
          <w:p w:rsidR="00017A99" w:rsidRPr="00DA376F" w:rsidRDefault="00017A99" w:rsidP="00017A99">
            <w:pPr>
              <w:jc w:val="both"/>
              <w:rPr>
                <w:rFonts w:ascii="Times New Roman" w:hAnsi="Times New Roman" w:cs="Times New Roman"/>
                <w:sz w:val="20"/>
                <w:szCs w:val="20"/>
              </w:rPr>
            </w:pPr>
            <w:r w:rsidRPr="00DA376F">
              <w:rPr>
                <w:rFonts w:ascii="Times New Roman" w:hAnsi="Times New Roman" w:cs="Times New Roman"/>
                <w:sz w:val="20"/>
                <w:szCs w:val="20"/>
              </w:rPr>
              <w:t>Деформация каски при действии на нее статической нагрузки (465 ± 20) Н, направленной вдоль продольной или поперечной оси, не должна быть более 40 мм. Остаточная деформация не должна превышать 15 мм.</w:t>
            </w:r>
          </w:p>
          <w:p w:rsidR="00017A99" w:rsidRPr="00DA376F" w:rsidRDefault="00017A99" w:rsidP="00017A99">
            <w:pPr>
              <w:jc w:val="both"/>
              <w:rPr>
                <w:rFonts w:ascii="Times New Roman" w:hAnsi="Times New Roman" w:cs="Times New Roman"/>
                <w:sz w:val="20"/>
                <w:szCs w:val="20"/>
              </w:rPr>
            </w:pPr>
            <w:r w:rsidRPr="00DA376F">
              <w:rPr>
                <w:rFonts w:ascii="Times New Roman" w:hAnsi="Times New Roman" w:cs="Times New Roman"/>
                <w:sz w:val="20"/>
                <w:szCs w:val="20"/>
              </w:rPr>
              <w:t>Подбородочный ремень должен выдерживать статическую нагрузку (500 ± 5) Н, при этом удлинение ремня не должно быть более 25 мм.</w:t>
            </w:r>
          </w:p>
          <w:p w:rsidR="00017A99" w:rsidRPr="00DA376F" w:rsidRDefault="00017A99" w:rsidP="00017A99">
            <w:pPr>
              <w:jc w:val="both"/>
              <w:rPr>
                <w:rFonts w:ascii="Times New Roman" w:hAnsi="Times New Roman" w:cs="Times New Roman"/>
                <w:sz w:val="20"/>
                <w:szCs w:val="20"/>
              </w:rPr>
            </w:pPr>
            <w:r w:rsidRPr="00DA376F">
              <w:rPr>
                <w:rFonts w:ascii="Times New Roman" w:hAnsi="Times New Roman" w:cs="Times New Roman"/>
                <w:sz w:val="20"/>
                <w:szCs w:val="20"/>
              </w:rPr>
              <w:t>Каска должна сохранять защитные свойства при воздействии температуры окружающей среды (150 ± 5) °С в течение не менее 30 мин.</w:t>
            </w:r>
          </w:p>
          <w:p w:rsidR="00017A99" w:rsidRPr="00DA376F" w:rsidRDefault="00017A99" w:rsidP="00017A99">
            <w:pPr>
              <w:jc w:val="both"/>
              <w:rPr>
                <w:rFonts w:ascii="Times New Roman" w:hAnsi="Times New Roman" w:cs="Times New Roman"/>
                <w:sz w:val="20"/>
                <w:szCs w:val="20"/>
              </w:rPr>
            </w:pPr>
            <w:r w:rsidRPr="00DA376F">
              <w:rPr>
                <w:rFonts w:ascii="Times New Roman" w:hAnsi="Times New Roman" w:cs="Times New Roman"/>
                <w:sz w:val="20"/>
                <w:szCs w:val="20"/>
              </w:rPr>
              <w:t>Продолжительность остаточного горения и тления каски при испытании на стенде «</w:t>
            </w:r>
            <w:proofErr w:type="spellStart"/>
            <w:r w:rsidRPr="00DA376F">
              <w:rPr>
                <w:rFonts w:ascii="Times New Roman" w:hAnsi="Times New Roman" w:cs="Times New Roman"/>
                <w:sz w:val="20"/>
                <w:szCs w:val="20"/>
              </w:rPr>
              <w:t>Термоманекен</w:t>
            </w:r>
            <w:proofErr w:type="spellEnd"/>
            <w:r w:rsidRPr="00DA376F">
              <w:rPr>
                <w:rFonts w:ascii="Times New Roman" w:hAnsi="Times New Roman" w:cs="Times New Roman"/>
                <w:sz w:val="20"/>
                <w:szCs w:val="20"/>
              </w:rPr>
              <w:t>» не должна быть более 3 с после воздействия на него открытого пламени в течение 5 с.</w:t>
            </w:r>
          </w:p>
          <w:p w:rsidR="00017A99" w:rsidRPr="00DA376F" w:rsidRDefault="00017A99" w:rsidP="00017A99">
            <w:pPr>
              <w:jc w:val="both"/>
              <w:rPr>
                <w:rFonts w:ascii="Times New Roman" w:hAnsi="Times New Roman" w:cs="Times New Roman"/>
                <w:sz w:val="20"/>
                <w:szCs w:val="20"/>
              </w:rPr>
            </w:pPr>
            <w:r w:rsidRPr="00DA376F">
              <w:rPr>
                <w:rFonts w:ascii="Times New Roman" w:hAnsi="Times New Roman" w:cs="Times New Roman"/>
                <w:sz w:val="20"/>
                <w:szCs w:val="20"/>
              </w:rPr>
              <w:t>Каска должна обладать устойчивостью к воздействию температуры окружающей среды (200 ± 5) °С в течение не менее 3 мин.</w:t>
            </w:r>
          </w:p>
          <w:p w:rsidR="00017A99" w:rsidRPr="00DA376F" w:rsidRDefault="00017A99" w:rsidP="00017A99">
            <w:pPr>
              <w:jc w:val="both"/>
              <w:rPr>
                <w:rFonts w:ascii="Times New Roman" w:hAnsi="Times New Roman" w:cs="Times New Roman"/>
                <w:sz w:val="20"/>
                <w:szCs w:val="20"/>
              </w:rPr>
            </w:pPr>
            <w:r w:rsidRPr="00DA376F">
              <w:rPr>
                <w:rFonts w:ascii="Times New Roman" w:hAnsi="Times New Roman" w:cs="Times New Roman"/>
                <w:sz w:val="20"/>
                <w:szCs w:val="20"/>
              </w:rPr>
              <w:t xml:space="preserve">При соприкосновении с токоведущими деталями корпус каски должен защищать от поражения электрическим током напряжением 400 В. Утечка тока через корпус при напряжении 1200 </w:t>
            </w:r>
            <w:proofErr w:type="gramStart"/>
            <w:r w:rsidRPr="00DA376F">
              <w:rPr>
                <w:rFonts w:ascii="Times New Roman" w:hAnsi="Times New Roman" w:cs="Times New Roman"/>
                <w:sz w:val="20"/>
                <w:szCs w:val="20"/>
              </w:rPr>
              <w:t>В</w:t>
            </w:r>
            <w:proofErr w:type="gramEnd"/>
            <w:r w:rsidRPr="00DA376F">
              <w:rPr>
                <w:rFonts w:ascii="Times New Roman" w:hAnsi="Times New Roman" w:cs="Times New Roman"/>
                <w:sz w:val="20"/>
                <w:szCs w:val="20"/>
              </w:rPr>
              <w:t xml:space="preserve"> не должна быть более 0,5 мА.</w:t>
            </w:r>
          </w:p>
          <w:p w:rsidR="00017A99" w:rsidRPr="00DA376F" w:rsidRDefault="00017A99" w:rsidP="00017A99">
            <w:pPr>
              <w:jc w:val="both"/>
              <w:rPr>
                <w:rFonts w:ascii="Times New Roman" w:hAnsi="Times New Roman" w:cs="Times New Roman"/>
                <w:sz w:val="20"/>
                <w:szCs w:val="20"/>
              </w:rPr>
            </w:pPr>
            <w:r w:rsidRPr="00DA376F">
              <w:rPr>
                <w:rFonts w:ascii="Times New Roman" w:hAnsi="Times New Roman" w:cs="Times New Roman"/>
                <w:sz w:val="20"/>
                <w:szCs w:val="20"/>
              </w:rPr>
              <w:t>Корпус каски должен сохранять свои прочностные свойства после воздействия на каску воды в течение не менее 4 ч.</w:t>
            </w:r>
          </w:p>
          <w:p w:rsidR="00017A99" w:rsidRPr="00DA376F" w:rsidRDefault="00017A99" w:rsidP="00017A99">
            <w:pPr>
              <w:jc w:val="both"/>
              <w:rPr>
                <w:rFonts w:ascii="Times New Roman" w:hAnsi="Times New Roman" w:cs="Times New Roman"/>
                <w:sz w:val="20"/>
                <w:szCs w:val="20"/>
              </w:rPr>
            </w:pPr>
            <w:r w:rsidRPr="00DA376F">
              <w:rPr>
                <w:rFonts w:ascii="Times New Roman" w:hAnsi="Times New Roman" w:cs="Times New Roman"/>
                <w:sz w:val="20"/>
                <w:szCs w:val="20"/>
              </w:rPr>
              <w:t>Корпус каски должен сохранять свои прочностные свойства после воздействия на него в течение не менее 4 ч следующих агрессивных сред:</w:t>
            </w:r>
          </w:p>
          <w:p w:rsidR="00017A99" w:rsidRPr="00DA376F" w:rsidRDefault="00017A99" w:rsidP="00017A99">
            <w:pPr>
              <w:jc w:val="both"/>
              <w:rPr>
                <w:rFonts w:ascii="Times New Roman" w:hAnsi="Times New Roman" w:cs="Times New Roman"/>
                <w:sz w:val="20"/>
                <w:szCs w:val="20"/>
              </w:rPr>
            </w:pPr>
            <w:r w:rsidRPr="00DA376F">
              <w:rPr>
                <w:rFonts w:ascii="Times New Roman" w:hAnsi="Times New Roman" w:cs="Times New Roman"/>
                <w:sz w:val="20"/>
                <w:szCs w:val="20"/>
              </w:rPr>
              <w:t>• серной кислоты в соответствии с ГОСТ 4204 или ГОСТ 2184;</w:t>
            </w:r>
          </w:p>
          <w:p w:rsidR="00017A99" w:rsidRPr="00DA376F" w:rsidRDefault="00017A99" w:rsidP="00017A99">
            <w:pPr>
              <w:jc w:val="both"/>
              <w:rPr>
                <w:rFonts w:ascii="Times New Roman" w:hAnsi="Times New Roman" w:cs="Times New Roman"/>
                <w:sz w:val="20"/>
                <w:szCs w:val="20"/>
              </w:rPr>
            </w:pPr>
            <w:r w:rsidRPr="00DA376F">
              <w:rPr>
                <w:rFonts w:ascii="Times New Roman" w:hAnsi="Times New Roman" w:cs="Times New Roman"/>
                <w:sz w:val="20"/>
                <w:szCs w:val="20"/>
              </w:rPr>
              <w:t xml:space="preserve">• натрия едкого в соответствии с ГОСТ 2263 </w:t>
            </w:r>
          </w:p>
          <w:p w:rsidR="00017A99" w:rsidRPr="00DA376F" w:rsidRDefault="00017A99" w:rsidP="00017A99">
            <w:pPr>
              <w:jc w:val="both"/>
              <w:rPr>
                <w:rFonts w:ascii="Times New Roman" w:hAnsi="Times New Roman" w:cs="Times New Roman"/>
                <w:sz w:val="20"/>
                <w:szCs w:val="20"/>
              </w:rPr>
            </w:pPr>
            <w:r w:rsidRPr="00DA376F">
              <w:rPr>
                <w:rFonts w:ascii="Times New Roman" w:hAnsi="Times New Roman" w:cs="Times New Roman"/>
                <w:sz w:val="20"/>
                <w:szCs w:val="20"/>
              </w:rPr>
              <w:t xml:space="preserve">• масла трансформаторного или другого минерального масла </w:t>
            </w:r>
          </w:p>
          <w:p w:rsidR="00017A99" w:rsidRPr="00DA376F" w:rsidRDefault="00017A99" w:rsidP="00017A99">
            <w:pPr>
              <w:jc w:val="both"/>
              <w:rPr>
                <w:rFonts w:ascii="Times New Roman" w:hAnsi="Times New Roman" w:cs="Times New Roman"/>
                <w:sz w:val="20"/>
                <w:szCs w:val="20"/>
              </w:rPr>
            </w:pPr>
            <w:r w:rsidRPr="00DA376F">
              <w:rPr>
                <w:rFonts w:ascii="Times New Roman" w:hAnsi="Times New Roman" w:cs="Times New Roman"/>
                <w:sz w:val="20"/>
                <w:szCs w:val="20"/>
              </w:rPr>
              <w:t>Наработка на отказ поворотно-фиксирующего устройства лицевого щитка должна быть не менее 7500 циклов.</w:t>
            </w:r>
          </w:p>
          <w:p w:rsidR="00017A99" w:rsidRPr="00DA376F" w:rsidRDefault="00017A99" w:rsidP="00017A99">
            <w:pPr>
              <w:jc w:val="both"/>
              <w:rPr>
                <w:rFonts w:ascii="Times New Roman" w:hAnsi="Times New Roman" w:cs="Times New Roman"/>
                <w:sz w:val="20"/>
                <w:szCs w:val="20"/>
              </w:rPr>
            </w:pPr>
            <w:r w:rsidRPr="00DA376F">
              <w:rPr>
                <w:rFonts w:ascii="Times New Roman" w:hAnsi="Times New Roman" w:cs="Times New Roman"/>
                <w:sz w:val="20"/>
                <w:szCs w:val="20"/>
              </w:rPr>
              <w:t>Срок хранения — не менее 2 лет с даты изготовления.</w:t>
            </w:r>
          </w:p>
          <w:p w:rsidR="00017A99" w:rsidRPr="00DA376F" w:rsidRDefault="00017A99" w:rsidP="00017A99">
            <w:pPr>
              <w:jc w:val="both"/>
              <w:rPr>
                <w:rFonts w:ascii="Times New Roman" w:hAnsi="Times New Roman" w:cs="Times New Roman"/>
                <w:sz w:val="20"/>
                <w:szCs w:val="20"/>
              </w:rPr>
            </w:pPr>
            <w:r w:rsidRPr="00DA376F">
              <w:rPr>
                <w:rFonts w:ascii="Times New Roman" w:hAnsi="Times New Roman" w:cs="Times New Roman"/>
                <w:sz w:val="20"/>
                <w:szCs w:val="20"/>
              </w:rPr>
              <w:t>Требования к комплектности и маркировке.</w:t>
            </w:r>
          </w:p>
          <w:p w:rsidR="00017A99" w:rsidRPr="00DA376F" w:rsidRDefault="00017A99" w:rsidP="00017A99">
            <w:pPr>
              <w:jc w:val="both"/>
              <w:rPr>
                <w:rFonts w:ascii="Times New Roman" w:hAnsi="Times New Roman" w:cs="Times New Roman"/>
                <w:sz w:val="20"/>
                <w:szCs w:val="20"/>
              </w:rPr>
            </w:pPr>
            <w:r w:rsidRPr="00DA376F">
              <w:rPr>
                <w:rFonts w:ascii="Times New Roman" w:hAnsi="Times New Roman" w:cs="Times New Roman"/>
                <w:sz w:val="20"/>
                <w:szCs w:val="20"/>
              </w:rPr>
              <w:t>В комплект поставки должны входить:</w:t>
            </w:r>
          </w:p>
          <w:p w:rsidR="00017A99" w:rsidRPr="00DA376F" w:rsidRDefault="00017A99" w:rsidP="00017A99">
            <w:pPr>
              <w:jc w:val="both"/>
              <w:rPr>
                <w:rFonts w:ascii="Times New Roman" w:hAnsi="Times New Roman" w:cs="Times New Roman"/>
                <w:sz w:val="20"/>
                <w:szCs w:val="20"/>
              </w:rPr>
            </w:pPr>
            <w:r w:rsidRPr="00DA376F">
              <w:rPr>
                <w:rFonts w:ascii="Times New Roman" w:hAnsi="Times New Roman" w:cs="Times New Roman"/>
                <w:sz w:val="20"/>
                <w:szCs w:val="20"/>
              </w:rPr>
              <w:t>шлем пожарного в сборе;</w:t>
            </w:r>
          </w:p>
          <w:p w:rsidR="00017A99" w:rsidRPr="00DA376F" w:rsidRDefault="00017A99" w:rsidP="00017A99">
            <w:pPr>
              <w:jc w:val="both"/>
              <w:rPr>
                <w:rFonts w:ascii="Times New Roman" w:hAnsi="Times New Roman" w:cs="Times New Roman"/>
                <w:sz w:val="20"/>
                <w:szCs w:val="20"/>
              </w:rPr>
            </w:pPr>
            <w:r w:rsidRPr="00DA376F">
              <w:rPr>
                <w:rFonts w:ascii="Times New Roman" w:hAnsi="Times New Roman" w:cs="Times New Roman"/>
                <w:sz w:val="20"/>
                <w:szCs w:val="20"/>
              </w:rPr>
              <w:t>• техническое описание, паспорт, инструкция по эксплуатации в соответствии с ГОСТ 2.601;</w:t>
            </w:r>
          </w:p>
          <w:p w:rsidR="00017A99" w:rsidRPr="00DA376F" w:rsidRDefault="00017A99" w:rsidP="00017A99">
            <w:pPr>
              <w:jc w:val="both"/>
              <w:rPr>
                <w:rFonts w:ascii="Times New Roman" w:hAnsi="Times New Roman" w:cs="Times New Roman"/>
                <w:sz w:val="20"/>
                <w:szCs w:val="20"/>
              </w:rPr>
            </w:pPr>
            <w:r w:rsidRPr="00DA376F">
              <w:rPr>
                <w:rFonts w:ascii="Times New Roman" w:hAnsi="Times New Roman" w:cs="Times New Roman"/>
                <w:sz w:val="20"/>
                <w:szCs w:val="20"/>
              </w:rPr>
              <w:t>• индивидуальная упаковка.</w:t>
            </w:r>
          </w:p>
          <w:p w:rsidR="00017A99" w:rsidRPr="00DA376F" w:rsidRDefault="00017A99" w:rsidP="00017A99">
            <w:pPr>
              <w:jc w:val="both"/>
              <w:rPr>
                <w:rFonts w:ascii="Times New Roman" w:hAnsi="Times New Roman" w:cs="Times New Roman"/>
                <w:sz w:val="20"/>
                <w:szCs w:val="20"/>
              </w:rPr>
            </w:pPr>
            <w:r w:rsidRPr="00DA376F">
              <w:rPr>
                <w:rFonts w:ascii="Times New Roman" w:hAnsi="Times New Roman" w:cs="Times New Roman"/>
                <w:sz w:val="20"/>
                <w:szCs w:val="20"/>
              </w:rPr>
              <w:lastRenderedPageBreak/>
              <w:t>• копия сертификата соответствия требованиям нормативных документов.</w:t>
            </w:r>
          </w:p>
          <w:p w:rsidR="00017A99" w:rsidRPr="00DA376F" w:rsidRDefault="00017A99" w:rsidP="00017A99">
            <w:pPr>
              <w:jc w:val="both"/>
              <w:rPr>
                <w:rFonts w:ascii="Times New Roman" w:hAnsi="Times New Roman" w:cs="Times New Roman"/>
                <w:sz w:val="20"/>
                <w:szCs w:val="20"/>
              </w:rPr>
            </w:pPr>
            <w:r w:rsidRPr="00DA376F">
              <w:rPr>
                <w:rFonts w:ascii="Times New Roman" w:hAnsi="Times New Roman" w:cs="Times New Roman"/>
                <w:sz w:val="20"/>
                <w:szCs w:val="20"/>
              </w:rPr>
              <w:t>Каждая каска пожарная должна иметь маркировку. Маркировку наносят с внутренней стороны корпуса в доступном для осмотра месте.</w:t>
            </w:r>
          </w:p>
          <w:p w:rsidR="00017A99" w:rsidRPr="00DA376F" w:rsidRDefault="00017A99" w:rsidP="00017A99">
            <w:pPr>
              <w:jc w:val="both"/>
              <w:rPr>
                <w:rFonts w:ascii="Times New Roman" w:hAnsi="Times New Roman" w:cs="Times New Roman"/>
                <w:sz w:val="20"/>
                <w:szCs w:val="20"/>
              </w:rPr>
            </w:pPr>
            <w:r w:rsidRPr="00DA376F">
              <w:rPr>
                <w:rFonts w:ascii="Times New Roman" w:hAnsi="Times New Roman" w:cs="Times New Roman"/>
                <w:sz w:val="20"/>
                <w:szCs w:val="20"/>
              </w:rPr>
              <w:t>Маркировка должна содержать:</w:t>
            </w:r>
          </w:p>
          <w:p w:rsidR="00017A99" w:rsidRPr="00DA376F" w:rsidRDefault="00017A99" w:rsidP="00017A99">
            <w:pPr>
              <w:jc w:val="both"/>
              <w:rPr>
                <w:rFonts w:ascii="Times New Roman" w:hAnsi="Times New Roman" w:cs="Times New Roman"/>
                <w:sz w:val="20"/>
                <w:szCs w:val="20"/>
              </w:rPr>
            </w:pPr>
            <w:r w:rsidRPr="00DA376F">
              <w:rPr>
                <w:rFonts w:ascii="Times New Roman" w:hAnsi="Times New Roman" w:cs="Times New Roman"/>
                <w:sz w:val="20"/>
                <w:szCs w:val="20"/>
              </w:rPr>
              <w:t>• товарный знак или наименование предприятия-изготовителя;</w:t>
            </w:r>
          </w:p>
          <w:p w:rsidR="00017A99" w:rsidRPr="00DA376F" w:rsidRDefault="00017A99" w:rsidP="00017A99">
            <w:pPr>
              <w:jc w:val="both"/>
              <w:rPr>
                <w:rFonts w:ascii="Times New Roman" w:hAnsi="Times New Roman" w:cs="Times New Roman"/>
                <w:sz w:val="20"/>
                <w:szCs w:val="20"/>
              </w:rPr>
            </w:pPr>
            <w:r w:rsidRPr="00DA376F">
              <w:rPr>
                <w:rFonts w:ascii="Times New Roman" w:hAnsi="Times New Roman" w:cs="Times New Roman"/>
                <w:sz w:val="20"/>
                <w:szCs w:val="20"/>
              </w:rPr>
              <w:t>• размер;</w:t>
            </w:r>
          </w:p>
          <w:p w:rsidR="00017A99" w:rsidRPr="00DA376F" w:rsidRDefault="00017A99" w:rsidP="00017A99">
            <w:pPr>
              <w:jc w:val="both"/>
              <w:rPr>
                <w:rFonts w:ascii="Times New Roman" w:hAnsi="Times New Roman" w:cs="Times New Roman"/>
                <w:sz w:val="20"/>
                <w:szCs w:val="20"/>
              </w:rPr>
            </w:pPr>
            <w:r w:rsidRPr="00DA376F">
              <w:rPr>
                <w:rFonts w:ascii="Times New Roman" w:hAnsi="Times New Roman" w:cs="Times New Roman"/>
                <w:sz w:val="20"/>
                <w:szCs w:val="20"/>
              </w:rPr>
              <w:t>• дату изготовления (месяц, год).</w:t>
            </w:r>
          </w:p>
          <w:p w:rsidR="00017A99" w:rsidRPr="00DA376F" w:rsidRDefault="00017A99" w:rsidP="00017A99">
            <w:pPr>
              <w:jc w:val="both"/>
              <w:rPr>
                <w:rFonts w:ascii="Times New Roman" w:hAnsi="Times New Roman" w:cs="Times New Roman"/>
                <w:sz w:val="20"/>
                <w:szCs w:val="20"/>
              </w:rPr>
            </w:pPr>
            <w:r w:rsidRPr="00DA376F">
              <w:rPr>
                <w:rFonts w:ascii="Times New Roman" w:hAnsi="Times New Roman" w:cs="Times New Roman"/>
                <w:sz w:val="20"/>
                <w:szCs w:val="20"/>
              </w:rPr>
              <w:t>Маркировка должна быть четкой и сохраняться в течение всего срока эксплуатации.</w:t>
            </w:r>
          </w:p>
          <w:p w:rsidR="00017A99" w:rsidRPr="00DA376F" w:rsidRDefault="00017A99" w:rsidP="00017A99">
            <w:pPr>
              <w:jc w:val="both"/>
              <w:rPr>
                <w:rFonts w:ascii="Times New Roman" w:hAnsi="Times New Roman" w:cs="Times New Roman"/>
                <w:sz w:val="20"/>
                <w:szCs w:val="20"/>
              </w:rPr>
            </w:pPr>
            <w:r w:rsidRPr="00DA376F">
              <w:rPr>
                <w:rFonts w:ascii="Times New Roman" w:hAnsi="Times New Roman" w:cs="Times New Roman"/>
                <w:sz w:val="20"/>
                <w:szCs w:val="20"/>
              </w:rPr>
              <w:t>При поставке продукции обязательно наличие заверенной поставщиком копии сертификата соответствия требованиям нормативных документов.</w:t>
            </w:r>
          </w:p>
          <w:p w:rsidR="00017A99" w:rsidRPr="00DA376F" w:rsidRDefault="00017A99" w:rsidP="00017A99">
            <w:pPr>
              <w:jc w:val="both"/>
              <w:rPr>
                <w:rFonts w:ascii="Times New Roman" w:hAnsi="Times New Roman" w:cs="Times New Roman"/>
                <w:sz w:val="20"/>
                <w:szCs w:val="20"/>
              </w:rPr>
            </w:pPr>
            <w:r w:rsidRPr="00DA376F">
              <w:rPr>
                <w:rFonts w:ascii="Times New Roman" w:hAnsi="Times New Roman" w:cs="Times New Roman"/>
                <w:sz w:val="20"/>
                <w:szCs w:val="20"/>
              </w:rPr>
              <w:t>ГОСТ Р 53269-2009</w:t>
            </w:r>
          </w:p>
        </w:tc>
      </w:tr>
    </w:tbl>
    <w:p w:rsidR="001F6AA2" w:rsidRDefault="001F6AA2"/>
    <w:sectPr w:rsidR="001F6AA2" w:rsidSect="00802B1B">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5D7BC1"/>
    <w:multiLevelType w:val="hybridMultilevel"/>
    <w:tmpl w:val="1F9AC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723"/>
    <w:rsid w:val="00017A99"/>
    <w:rsid w:val="000E32C8"/>
    <w:rsid w:val="00152062"/>
    <w:rsid w:val="0015549B"/>
    <w:rsid w:val="0019604D"/>
    <w:rsid w:val="001F6AA2"/>
    <w:rsid w:val="00241469"/>
    <w:rsid w:val="00244792"/>
    <w:rsid w:val="00293B38"/>
    <w:rsid w:val="002A3360"/>
    <w:rsid w:val="002A5E92"/>
    <w:rsid w:val="002D4B90"/>
    <w:rsid w:val="003138FF"/>
    <w:rsid w:val="00383AA6"/>
    <w:rsid w:val="00437E5D"/>
    <w:rsid w:val="00461723"/>
    <w:rsid w:val="004E19C7"/>
    <w:rsid w:val="00512838"/>
    <w:rsid w:val="005A55CB"/>
    <w:rsid w:val="005C457E"/>
    <w:rsid w:val="005E294D"/>
    <w:rsid w:val="005E5122"/>
    <w:rsid w:val="005F5A15"/>
    <w:rsid w:val="00622D66"/>
    <w:rsid w:val="0067424B"/>
    <w:rsid w:val="00690AF8"/>
    <w:rsid w:val="006E0EF1"/>
    <w:rsid w:val="0073613F"/>
    <w:rsid w:val="00743D07"/>
    <w:rsid w:val="00771884"/>
    <w:rsid w:val="007F3AD1"/>
    <w:rsid w:val="00802B1B"/>
    <w:rsid w:val="00836EA5"/>
    <w:rsid w:val="008928EF"/>
    <w:rsid w:val="008B4A5D"/>
    <w:rsid w:val="008C0F0A"/>
    <w:rsid w:val="008D5E5C"/>
    <w:rsid w:val="008F0D67"/>
    <w:rsid w:val="008F56E9"/>
    <w:rsid w:val="0091415F"/>
    <w:rsid w:val="00955AD6"/>
    <w:rsid w:val="00970263"/>
    <w:rsid w:val="00970559"/>
    <w:rsid w:val="00A1508B"/>
    <w:rsid w:val="00A21D40"/>
    <w:rsid w:val="00A23819"/>
    <w:rsid w:val="00A52879"/>
    <w:rsid w:val="00A5755E"/>
    <w:rsid w:val="00AD6700"/>
    <w:rsid w:val="00B525F2"/>
    <w:rsid w:val="00B84DDB"/>
    <w:rsid w:val="00B91910"/>
    <w:rsid w:val="00B975CD"/>
    <w:rsid w:val="00BC2715"/>
    <w:rsid w:val="00BF086F"/>
    <w:rsid w:val="00BF4F23"/>
    <w:rsid w:val="00C0496A"/>
    <w:rsid w:val="00C52877"/>
    <w:rsid w:val="00C827E3"/>
    <w:rsid w:val="00CE3E26"/>
    <w:rsid w:val="00D1027B"/>
    <w:rsid w:val="00D1317D"/>
    <w:rsid w:val="00D16079"/>
    <w:rsid w:val="00D53A9D"/>
    <w:rsid w:val="00DA376F"/>
    <w:rsid w:val="00DE7D88"/>
    <w:rsid w:val="00E973F9"/>
    <w:rsid w:val="00ED72C6"/>
    <w:rsid w:val="00F03358"/>
    <w:rsid w:val="00F14AF3"/>
    <w:rsid w:val="00F16016"/>
    <w:rsid w:val="00F2604B"/>
    <w:rsid w:val="00F534F3"/>
    <w:rsid w:val="00F630D6"/>
    <w:rsid w:val="00F63407"/>
    <w:rsid w:val="00FA5D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A472D"/>
  <w15:chartTrackingRefBased/>
  <w15:docId w15:val="{32EB5DB2-1CB2-4D7F-ABF9-7F25DB69A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12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37E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5</Pages>
  <Words>2903</Words>
  <Characters>16551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Галимова Альмира Рифгатовна</dc:creator>
  <cp:keywords/>
  <dc:description/>
  <cp:lastModifiedBy>Галимова Альмира Рифгатовна</cp:lastModifiedBy>
  <cp:revision>64</cp:revision>
  <dcterms:created xsi:type="dcterms:W3CDTF">2020-09-28T11:13:00Z</dcterms:created>
  <dcterms:modified xsi:type="dcterms:W3CDTF">2023-11-28T09:19:00Z</dcterms:modified>
</cp:coreProperties>
</file>