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425" w:type="dxa"/>
        <w:tblBorders>
          <w:bottom w:val="single" w:sz="4" w:space="0" w:color="auto"/>
        </w:tblBorders>
        <w:shd w:val="clear" w:color="auto" w:fill="FFFFFF" w:themeFill="background1"/>
        <w:tblLayout w:type="fixed"/>
        <w:tblLook w:val="04A0" w:firstRow="1" w:lastRow="0" w:firstColumn="1" w:lastColumn="0" w:noHBand="0" w:noVBand="1"/>
      </w:tblPr>
      <w:tblGrid>
        <w:gridCol w:w="2660"/>
        <w:gridCol w:w="11765"/>
      </w:tblGrid>
      <w:tr w:rsidR="00C34BC4" w:rsidRPr="0073652A" w:rsidTr="00AD6C2F">
        <w:trPr>
          <w:trHeight w:val="300"/>
        </w:trPr>
        <w:tc>
          <w:tcPr>
            <w:tcW w:w="2660" w:type="dxa"/>
            <w:tcBorders>
              <w:top w:val="nil"/>
              <w:bottom w:val="single" w:sz="4" w:space="0" w:color="auto"/>
            </w:tcBorders>
            <w:shd w:val="clear" w:color="auto" w:fill="FFFFFF" w:themeFill="background1"/>
            <w:hideMark/>
          </w:tcPr>
          <w:p w:rsidR="00C34BC4" w:rsidRPr="0073652A" w:rsidRDefault="00C34BC4" w:rsidP="00BD68AC">
            <w:pPr>
              <w:spacing w:after="0" w:line="240" w:lineRule="auto"/>
              <w:rPr>
                <w:rFonts w:ascii="Times New Roman" w:eastAsia="Times New Roman" w:hAnsi="Times New Roman" w:cs="Times New Roman"/>
                <w:color w:val="000000"/>
                <w:lang w:eastAsia="ru-RU"/>
              </w:rPr>
            </w:pPr>
          </w:p>
        </w:tc>
        <w:tc>
          <w:tcPr>
            <w:tcW w:w="11765" w:type="dxa"/>
            <w:tcBorders>
              <w:top w:val="nil"/>
              <w:bottom w:val="single" w:sz="4" w:space="0" w:color="auto"/>
            </w:tcBorders>
            <w:shd w:val="clear" w:color="auto" w:fill="FFFFFF" w:themeFill="background1"/>
            <w:hideMark/>
          </w:tcPr>
          <w:p w:rsidR="00C34BC4" w:rsidRPr="0073652A" w:rsidRDefault="00C34BC4"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C34BC4"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4BC4" w:rsidRPr="0073652A" w:rsidRDefault="00C34BC4" w:rsidP="00AD6C2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НАИМЕНОВАНИЕ СИЗ (для приобре</w:t>
            </w:r>
            <w:r w:rsidRPr="0073652A">
              <w:rPr>
                <w:rFonts w:ascii="Times New Roman" w:eastAsia="Times New Roman" w:hAnsi="Times New Roman" w:cs="Times New Roman"/>
                <w:b/>
                <w:bCs/>
                <w:color w:val="000000"/>
                <w:lang w:eastAsia="ru-RU"/>
              </w:rPr>
              <w:t>тения)</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34BC4" w:rsidRPr="0073652A" w:rsidRDefault="00C34BC4" w:rsidP="00AD6C2F">
            <w:pPr>
              <w:spacing w:after="0" w:line="240" w:lineRule="auto"/>
              <w:jc w:val="center"/>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r>
      <w:tr w:rsidR="00A700A0"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700A0" w:rsidRPr="009406AE" w:rsidRDefault="00A700A0" w:rsidP="00A92D02">
            <w:pPr>
              <w:spacing w:after="0" w:line="240" w:lineRule="auto"/>
              <w:jc w:val="both"/>
              <w:rPr>
                <w:rFonts w:ascii="Times New Roman" w:eastAsia="Times New Roman" w:hAnsi="Times New Roman" w:cs="Times New Roman"/>
                <w:b/>
                <w:bCs/>
                <w:lang w:eastAsia="ru-RU"/>
              </w:rPr>
            </w:pPr>
            <w:r w:rsidRPr="009406AE">
              <w:rPr>
                <w:rFonts w:ascii="Times New Roman" w:eastAsia="Times New Roman" w:hAnsi="Times New Roman" w:cs="Times New Roman"/>
                <w:b/>
                <w:bCs/>
                <w:lang w:eastAsia="ru-RU"/>
              </w:rPr>
              <w:t>Анкерная точка АР 009</w:t>
            </w:r>
          </w:p>
          <w:p w:rsidR="00A700A0" w:rsidRPr="009406AE" w:rsidRDefault="00A700A0" w:rsidP="00A92D02">
            <w:pPr>
              <w:jc w:val="both"/>
              <w:rPr>
                <w:rFonts w:ascii="Times New Roman" w:eastAsia="Times New Roman" w:hAnsi="Times New Roman" w:cs="Times New Roman"/>
                <w:lang w:eastAsia="ru-RU"/>
              </w:rPr>
            </w:pPr>
            <w:r w:rsidRPr="009406AE">
              <w:rPr>
                <w:rFonts w:ascii="Times New Roman" w:eastAsia="Times New Roman" w:hAnsi="Times New Roman" w:cs="Times New Roman"/>
                <w:lang w:eastAsia="ru-RU"/>
              </w:rPr>
              <w:t>4 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Анкерная точка AP009 Анкерное устройство типа А</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Максимальное допустимое одновременное число пользователей не более 3</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Масса одного пользователя с оборудованием не должна превышать 100 кг</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Статическая прочность не менее 15 кН</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Материал: сталь</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Оборудование имеет маркировку IIC Ga T6</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Размеры: 110х110х45 мм</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Масса: 700 г</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Анкерная точка для установки в конструкцию или структуру на 4 анкерных болта или шпильки. Компонент системы обеспечения безопасности работ на высоте для закрепления на вертикальных, горизонтальных и наклонных поверхностях. Монтаж анкерной точки осуществляется к несущей конструкции: металлической или бетонной. Прочность анкерного устройства зависит от качества поверхности, в которую он установлен, и от качества установки. Внимание! Прочность анкера существенно снижается при установке в мягкую породу. В некоторых случаях необходимо проводить испытания прочности непосредственно в месте установки.</w:t>
            </w:r>
          </w:p>
          <w:p w:rsidR="00AC6025" w:rsidRPr="009406AE" w:rsidRDefault="00AC6025" w:rsidP="00AC6025">
            <w:pPr>
              <w:spacing w:after="0" w:line="240" w:lineRule="auto"/>
              <w:rPr>
                <w:rFonts w:ascii="Times New Roman" w:eastAsia="Times New Roman" w:hAnsi="Times New Roman" w:cs="Times New Roman"/>
                <w:bCs/>
                <w:lang w:eastAsia="ru-RU"/>
              </w:rPr>
            </w:pPr>
            <w:r w:rsidRPr="009406AE">
              <w:rPr>
                <w:rFonts w:ascii="Times New Roman" w:eastAsia="Times New Roman" w:hAnsi="Times New Roman" w:cs="Times New Roman"/>
                <w:bCs/>
                <w:lang w:eastAsia="ru-RU"/>
              </w:rPr>
              <w:t>Испытано в соответствии с ГОСТ EN 795-2014, ГОСТ EN/TS 16416-2015.</w:t>
            </w:r>
          </w:p>
          <w:p w:rsidR="00A700A0" w:rsidRPr="009406AE" w:rsidRDefault="00A700A0" w:rsidP="00AC6025">
            <w:pPr>
              <w:spacing w:after="0" w:line="240" w:lineRule="auto"/>
              <w:rPr>
                <w:rFonts w:ascii="Times New Roman" w:eastAsia="Times New Roman" w:hAnsi="Times New Roman" w:cs="Times New Roman"/>
                <w:bCs/>
                <w:lang w:eastAsia="ru-RU"/>
              </w:rPr>
            </w:pPr>
          </w:p>
        </w:tc>
      </w:tr>
      <w:tr w:rsidR="00BA575A"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BA575A" w:rsidRDefault="00BA575A" w:rsidP="00A92D02">
            <w:pPr>
              <w:spacing w:after="0" w:line="240" w:lineRule="auto"/>
              <w:rPr>
                <w:rFonts w:ascii="Times New Roman" w:eastAsia="Times New Roman" w:hAnsi="Times New Roman" w:cs="Times New Roman"/>
                <w:b/>
                <w:bCs/>
                <w:color w:val="000000"/>
                <w:lang w:eastAsia="ru-RU"/>
              </w:rPr>
            </w:pPr>
            <w:r w:rsidRPr="00BA575A">
              <w:rPr>
                <w:rFonts w:ascii="Times New Roman" w:eastAsia="Times New Roman" w:hAnsi="Times New Roman" w:cs="Times New Roman"/>
                <w:b/>
                <w:bCs/>
                <w:color w:val="000000"/>
                <w:lang w:eastAsia="ru-RU"/>
              </w:rPr>
              <w:t xml:space="preserve">Гибкая анкерная линия 50м   </w:t>
            </w:r>
          </w:p>
          <w:p w:rsidR="00A92D02" w:rsidRDefault="00A92D02" w:rsidP="00A92D02">
            <w:pPr>
              <w:spacing w:after="0" w:line="240" w:lineRule="auto"/>
              <w:rPr>
                <w:rFonts w:ascii="Times New Roman" w:eastAsia="Times New Roman" w:hAnsi="Times New Roman" w:cs="Times New Roman"/>
                <w:bCs/>
                <w:color w:val="000000"/>
                <w:lang w:eastAsia="ru-RU"/>
              </w:rPr>
            </w:pPr>
            <w:r w:rsidRPr="00A92D02">
              <w:rPr>
                <w:rFonts w:ascii="Times New Roman" w:eastAsia="Times New Roman" w:hAnsi="Times New Roman" w:cs="Times New Roman"/>
                <w:bCs/>
                <w:color w:val="000000"/>
                <w:lang w:eastAsia="ru-RU"/>
              </w:rPr>
              <w:t>(</w:t>
            </w:r>
            <w:r w:rsidRPr="00A92D02">
              <w:rPr>
                <w:rFonts w:ascii="Times New Roman" w:eastAsia="Times New Roman" w:hAnsi="Times New Roman" w:cs="Times New Roman"/>
                <w:bCs/>
                <w:color w:val="000000"/>
                <w:lang w:val="en-US" w:eastAsia="ru-RU"/>
              </w:rPr>
              <w:t>Vento</w:t>
            </w:r>
            <w:r w:rsidRPr="000C223F">
              <w:rPr>
                <w:rFonts w:ascii="Times New Roman" w:eastAsia="Times New Roman" w:hAnsi="Times New Roman" w:cs="Times New Roman"/>
                <w:bCs/>
                <w:color w:val="000000"/>
                <w:lang w:eastAsia="ru-RU"/>
              </w:rPr>
              <w:t xml:space="preserve"> </w:t>
            </w:r>
            <w:r w:rsidRPr="00A92D02">
              <w:rPr>
                <w:rFonts w:ascii="Times New Roman" w:eastAsia="Times New Roman" w:hAnsi="Times New Roman" w:cs="Times New Roman"/>
                <w:bCs/>
                <w:color w:val="000000"/>
                <w:lang w:eastAsia="ru-RU"/>
              </w:rPr>
              <w:t>АнкерЛайн,12, 50м)</w:t>
            </w:r>
          </w:p>
          <w:p w:rsidR="00BA575A" w:rsidRDefault="00BA575A" w:rsidP="00A92D02">
            <w:pPr>
              <w:rPr>
                <w:rFonts w:ascii="Times New Roman" w:eastAsia="Times New Roman" w:hAnsi="Times New Roman" w:cs="Times New Roman"/>
                <w:lang w:eastAsia="ru-RU"/>
              </w:rPr>
            </w:pPr>
          </w:p>
          <w:p w:rsidR="00A92D02" w:rsidRPr="00A92D02" w:rsidRDefault="00A92D02" w:rsidP="00A92D02">
            <w:pPr>
              <w:rPr>
                <w:rFonts w:ascii="Times New Roman" w:eastAsia="Times New Roman" w:hAnsi="Times New Roman" w:cs="Times New Roman"/>
                <w:lang w:eastAsia="ru-RU"/>
              </w:rPr>
            </w:pPr>
            <w:r>
              <w:rPr>
                <w:rFonts w:ascii="Times New Roman" w:eastAsia="Times New Roman" w:hAnsi="Times New Roman" w:cs="Times New Roman"/>
                <w:lang w:eastAsia="ru-RU"/>
              </w:rPr>
              <w:t>1 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BA575A" w:rsidRPr="00BA575A" w:rsidRDefault="00BA575A" w:rsidP="00BA575A">
            <w:pPr>
              <w:spacing w:after="0" w:line="240" w:lineRule="auto"/>
              <w:jc w:val="both"/>
              <w:rPr>
                <w:rFonts w:ascii="Times New Roman" w:eastAsia="Times New Roman" w:hAnsi="Times New Roman" w:cs="Times New Roman"/>
                <w:bCs/>
                <w:color w:val="000000"/>
                <w:lang w:eastAsia="ru-RU"/>
              </w:rPr>
            </w:pPr>
            <w:r w:rsidRPr="00BA575A">
              <w:rPr>
                <w:rFonts w:ascii="Times New Roman" w:eastAsia="Times New Roman" w:hAnsi="Times New Roman" w:cs="Times New Roman"/>
                <w:bCs/>
                <w:color w:val="000000"/>
                <w:lang w:eastAsia="ru-RU"/>
              </w:rPr>
              <w:t>Гибкая анкерная линия выполнена из высокопрочного каната диаметром 12 мм.</w:t>
            </w:r>
          </w:p>
          <w:p w:rsidR="00BA575A" w:rsidRPr="00BA575A" w:rsidRDefault="00BA575A" w:rsidP="00BA575A">
            <w:pPr>
              <w:spacing w:after="0" w:line="240" w:lineRule="auto"/>
              <w:jc w:val="both"/>
              <w:rPr>
                <w:rFonts w:ascii="Times New Roman" w:eastAsia="Times New Roman" w:hAnsi="Times New Roman" w:cs="Times New Roman"/>
                <w:bCs/>
                <w:color w:val="000000"/>
                <w:lang w:eastAsia="ru-RU"/>
              </w:rPr>
            </w:pPr>
            <w:r w:rsidRPr="00BA575A">
              <w:rPr>
                <w:rFonts w:ascii="Times New Roman" w:eastAsia="Times New Roman" w:hAnsi="Times New Roman" w:cs="Times New Roman"/>
                <w:bCs/>
                <w:color w:val="000000"/>
                <w:lang w:eastAsia="ru-RU"/>
              </w:rPr>
              <w:t>Изготовлена из каната, выполненного из полиэфирных (или полиамидных) волокон.</w:t>
            </w:r>
          </w:p>
          <w:p w:rsidR="00BA575A" w:rsidRPr="00BA575A" w:rsidRDefault="00BA575A" w:rsidP="00BA575A">
            <w:pPr>
              <w:spacing w:after="0" w:line="240" w:lineRule="auto"/>
              <w:jc w:val="both"/>
              <w:rPr>
                <w:rFonts w:ascii="Times New Roman" w:eastAsia="Times New Roman" w:hAnsi="Times New Roman" w:cs="Times New Roman"/>
                <w:bCs/>
                <w:color w:val="000000"/>
                <w:lang w:eastAsia="ru-RU"/>
              </w:rPr>
            </w:pPr>
            <w:r w:rsidRPr="00BA575A">
              <w:rPr>
                <w:rFonts w:ascii="Times New Roman" w:eastAsia="Times New Roman" w:hAnsi="Times New Roman" w:cs="Times New Roman"/>
                <w:bCs/>
                <w:color w:val="000000"/>
                <w:lang w:eastAsia="ru-RU"/>
              </w:rPr>
              <w:t xml:space="preserve">Концы гибкой анкерной линии зашиваются в петли с пластиковыми (прозрачными) коушами. </w:t>
            </w:r>
          </w:p>
          <w:p w:rsidR="00BA575A" w:rsidRDefault="00BA575A" w:rsidP="00BA575A">
            <w:pPr>
              <w:spacing w:after="0" w:line="240" w:lineRule="auto"/>
              <w:jc w:val="both"/>
              <w:rPr>
                <w:rFonts w:ascii="Times New Roman" w:eastAsia="Times New Roman" w:hAnsi="Times New Roman" w:cs="Times New Roman"/>
                <w:bCs/>
                <w:color w:val="000000"/>
                <w:lang w:eastAsia="ru-RU"/>
              </w:rPr>
            </w:pPr>
            <w:r w:rsidRPr="00BA575A">
              <w:rPr>
                <w:rFonts w:ascii="Times New Roman" w:eastAsia="Times New Roman" w:hAnsi="Times New Roman" w:cs="Times New Roman"/>
                <w:bCs/>
                <w:color w:val="000000"/>
                <w:lang w:eastAsia="ru-RU"/>
              </w:rPr>
              <w:t>Применяется в сочетании с другими средствами защиты от падения с высоты для обеспечения безопасности передвижения. Длина - 50метров. Масса – 5 кг.</w:t>
            </w:r>
          </w:p>
          <w:p w:rsidR="00BA575A" w:rsidRPr="00BA575A" w:rsidRDefault="00BA575A" w:rsidP="00BA575A">
            <w:pPr>
              <w:spacing w:after="0" w:line="240" w:lineRule="auto"/>
              <w:jc w:val="both"/>
              <w:rPr>
                <w:rFonts w:ascii="Times New Roman" w:eastAsia="Times New Roman" w:hAnsi="Times New Roman" w:cs="Times New Roman"/>
                <w:bCs/>
                <w:color w:val="000000"/>
                <w:lang w:eastAsia="ru-RU"/>
              </w:rPr>
            </w:pPr>
            <w:r w:rsidRPr="00BA575A">
              <w:rPr>
                <w:rFonts w:ascii="Times New Roman" w:eastAsia="Times New Roman" w:hAnsi="Times New Roman" w:cs="Times New Roman"/>
                <w:bCs/>
                <w:color w:val="000000"/>
                <w:lang w:eastAsia="ru-RU"/>
              </w:rPr>
              <w:t>ТР ТС 019/2011</w:t>
            </w:r>
          </w:p>
        </w:tc>
      </w:tr>
      <w:tr w:rsidR="000B5B92"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0B5B92" w:rsidRPr="001C7B45" w:rsidRDefault="000B5B92" w:rsidP="000B5B92">
            <w:pPr>
              <w:spacing w:after="0"/>
              <w:rPr>
                <w:rFonts w:ascii="Times New Roman" w:hAnsi="Times New Roman" w:cs="Times New Roman"/>
                <w:b/>
              </w:rPr>
            </w:pPr>
            <w:r w:rsidRPr="001C7B45">
              <w:rPr>
                <w:rFonts w:ascii="Times New Roman" w:hAnsi="Times New Roman" w:cs="Times New Roman"/>
                <w:b/>
              </w:rPr>
              <w:t>Привязь страховочная</w:t>
            </w:r>
          </w:p>
          <w:p w:rsidR="000B5B92" w:rsidRDefault="00896ABE" w:rsidP="000B5B92">
            <w:pPr>
              <w:spacing w:after="0"/>
              <w:rPr>
                <w:rFonts w:ascii="Times New Roman" w:hAnsi="Times New Roman" w:cs="Times New Roman"/>
                <w:b/>
              </w:rPr>
            </w:pPr>
            <w:r>
              <w:rPr>
                <w:rFonts w:ascii="Times New Roman" w:hAnsi="Times New Roman" w:cs="Times New Roman"/>
                <w:b/>
                <w:lang w:val="en-US"/>
              </w:rPr>
              <w:t>VENTO</w:t>
            </w:r>
            <w:r w:rsidRPr="00C03370">
              <w:rPr>
                <w:rFonts w:ascii="Times New Roman" w:hAnsi="Times New Roman" w:cs="Times New Roman"/>
                <w:b/>
              </w:rPr>
              <w:t xml:space="preserve"> </w:t>
            </w:r>
            <w:r>
              <w:rPr>
                <w:rFonts w:ascii="Times New Roman" w:hAnsi="Times New Roman" w:cs="Times New Roman"/>
                <w:b/>
              </w:rPr>
              <w:t>Высота 042</w:t>
            </w:r>
          </w:p>
          <w:p w:rsidR="00896ABE" w:rsidRPr="00896ABE" w:rsidRDefault="00896ABE" w:rsidP="000B5B92">
            <w:pPr>
              <w:spacing w:after="0"/>
              <w:rPr>
                <w:rFonts w:ascii="Times New Roman" w:hAnsi="Times New Roman" w:cs="Times New Roman"/>
                <w:b/>
              </w:rPr>
            </w:pPr>
          </w:p>
          <w:p w:rsidR="00C03370" w:rsidRPr="00C03370" w:rsidRDefault="001B65CD" w:rsidP="000B5B92">
            <w:pPr>
              <w:spacing w:after="0"/>
              <w:rPr>
                <w:rFonts w:ascii="Times New Roman" w:hAnsi="Times New Roman" w:cs="Times New Roman"/>
                <w:b/>
              </w:rPr>
            </w:pPr>
            <w:r>
              <w:rPr>
                <w:rFonts w:ascii="Times New Roman" w:hAnsi="Times New Roman" w:cs="Times New Roman"/>
                <w:b/>
              </w:rPr>
              <w:t>2 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0B5B92" w:rsidRPr="001C7B45"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Привязь, предназначенная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w:t>
            </w:r>
          </w:p>
          <w:p w:rsidR="000B5B92" w:rsidRPr="001C7B45"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 xml:space="preserve">Пояс, входящий в состав привязи, имеет кушак из пеноматериала, покрытый синтетической тканью. Форма кушака имеет геометрически сложную форму для поддержки поясницы при позиционировании в рабочем положении. Максимальная ширина кушака – до 170 мм. На кушаке присутствуют фиксированные петли для развески используемого снаряжения, инструмента. Петли выполнены из полиамидного шнура диаметром 6 мм пришиты к несущей ленте пояса.  Обхват </w:t>
            </w:r>
            <w:r w:rsidRPr="001C7B45">
              <w:rPr>
                <w:rFonts w:ascii="Times New Roman" w:hAnsi="Times New Roman" w:cs="Times New Roman"/>
              </w:rPr>
              <w:lastRenderedPageBreak/>
              <w:t>кушака регулируется самофиксирующейся разъемной пряжкой.</w:t>
            </w:r>
          </w:p>
          <w:p w:rsidR="000B5B92" w:rsidRPr="001C7B45"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Две точки крепления на поясе для позиционирования изготовлены из стали, имеют цинковое антикоррозийное покрытие. Ножные и плечевые лямки привязи изготовлены из лент разных цветов для правильного одевания привязи пользователем. 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w:t>
            </w:r>
            <w:r w:rsidR="00A92D02">
              <w:rPr>
                <w:rFonts w:ascii="Times New Roman" w:hAnsi="Times New Roman" w:cs="Times New Roman"/>
              </w:rPr>
              <w:t xml:space="preserve"> </w:t>
            </w:r>
            <w:r w:rsidRPr="001C7B45">
              <w:rPr>
                <w:rFonts w:ascii="Times New Roman" w:hAnsi="Times New Roman" w:cs="Times New Roman"/>
              </w:rPr>
              <w:t>одной стороны находится фиксированное кольцо, с другой – текстильный элемент с пряжкой. Блокировка точки происходит путем протягивания текстильного элемента через металлическое кольцо и фиксацией в ответной части пряжки. 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 Присутствует возможность регулировки и фиксации высоты спинной точки. Регулировка высоты страховочной точки на спине осуществляется с помощью стальной регулировочной пряжки. Регулировка плечевых лямок осуществляется с помощью одной стальной разъемной пряжки.  Регулировка ножных обхватов производится самофиксирующимися разъемными пряжками. Все металлические элементы выполнены из стали, имеющей антикоррозийное цинковое покрытие.</w:t>
            </w:r>
          </w:p>
          <w:p w:rsidR="000B5B92" w:rsidRPr="001C7B45"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 xml:space="preserve">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С привязью поставляется инструкция, имеющая графические изображения, касающиеся вопросов использования привязей. Периодические проверки привязи осуществляются компетентным лицом не реже одного раза в 12 месяцев в соответствии с инструкцией производителя. Изготавливается в размерах 1 или 2 </w:t>
            </w:r>
          </w:p>
          <w:p w:rsidR="000B5B92"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Изготовлено на территории Российской Федерации. Срок годности изделия – 10 лет. Гарантийный срок – 3 года.</w:t>
            </w:r>
          </w:p>
          <w:p w:rsidR="000B5B92" w:rsidRPr="00260BF7" w:rsidRDefault="000B5B92" w:rsidP="000B5B92">
            <w:pPr>
              <w:spacing w:after="0" w:line="240" w:lineRule="auto"/>
              <w:jc w:val="both"/>
              <w:rPr>
                <w:rFonts w:ascii="Times New Roman" w:hAnsi="Times New Roman" w:cs="Times New Roman"/>
              </w:rPr>
            </w:pPr>
            <w:r w:rsidRPr="001C7B45">
              <w:rPr>
                <w:rFonts w:ascii="Times New Roman" w:hAnsi="Times New Roman" w:cs="Times New Roman"/>
              </w:rPr>
              <w:t>ТР ТС 019/2011</w:t>
            </w:r>
            <w:r>
              <w:rPr>
                <w:rFonts w:ascii="Times New Roman" w:hAnsi="Times New Roman" w:cs="Times New Roman"/>
              </w:rPr>
              <w:t>.</w:t>
            </w:r>
          </w:p>
        </w:tc>
      </w:tr>
      <w:tr w:rsidR="001B65CD"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1B65CD" w:rsidRPr="001B65CD" w:rsidRDefault="001B65CD" w:rsidP="001B65CD">
            <w:pPr>
              <w:spacing w:after="0"/>
              <w:rPr>
                <w:rFonts w:ascii="Times New Roman" w:hAnsi="Times New Roman" w:cs="Times New Roman"/>
                <w:b/>
              </w:rPr>
            </w:pPr>
            <w:r w:rsidRPr="001B65CD">
              <w:rPr>
                <w:rFonts w:ascii="Times New Roman" w:hAnsi="Times New Roman" w:cs="Times New Roman"/>
                <w:b/>
              </w:rPr>
              <w:lastRenderedPageBreak/>
              <w:t>Привязь страховочная</w:t>
            </w:r>
          </w:p>
          <w:p w:rsidR="001B65CD" w:rsidRPr="001B65CD" w:rsidRDefault="001B65CD" w:rsidP="001B65CD">
            <w:pPr>
              <w:spacing w:after="0"/>
              <w:rPr>
                <w:rFonts w:ascii="Times New Roman" w:hAnsi="Times New Roman" w:cs="Times New Roman"/>
                <w:b/>
              </w:rPr>
            </w:pPr>
          </w:p>
          <w:p w:rsidR="001B65CD" w:rsidRPr="001C7B45" w:rsidRDefault="001B65CD" w:rsidP="001B65CD">
            <w:pPr>
              <w:spacing w:after="0"/>
              <w:rPr>
                <w:rFonts w:ascii="Times New Roman" w:hAnsi="Times New Roman" w:cs="Times New Roman"/>
                <w:b/>
              </w:rPr>
            </w:pPr>
            <w:r>
              <w:rPr>
                <w:rFonts w:ascii="Times New Roman" w:hAnsi="Times New Roman" w:cs="Times New Roman"/>
                <w:b/>
              </w:rPr>
              <w:t xml:space="preserve">19 </w:t>
            </w:r>
            <w:r w:rsidRPr="001B65CD">
              <w:rPr>
                <w:rFonts w:ascii="Times New Roman" w:hAnsi="Times New Roman" w:cs="Times New Roman"/>
                <w:b/>
              </w:rPr>
              <w:t>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1B65CD" w:rsidRPr="001B65CD"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Привязь, предназначенная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w:t>
            </w:r>
          </w:p>
          <w:p w:rsidR="001B65CD" w:rsidRPr="001B65CD"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Пояс, входящий в состав привязи, имеет кушак из пеноматериала, покрытый синтетической тканью. Форма кушака имеет геометрически сложную форму для поддержки поясницы при позиционировании в рабочем положении. Максимальная ширина кушака – до 170 мм. На кушаке присутствуют фиксированные петли для развески используемого снаряжения, инструмента. Петли выполнены из полиамидного шнура диаметром 6 мм пришиты к несущей ленте пояса.  Обхват кушака регулируется самофиксирующейся разъемной пряжкой.</w:t>
            </w:r>
          </w:p>
          <w:p w:rsidR="001B65CD" w:rsidRPr="001B65CD"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 xml:space="preserve">Две точки крепления на поясе для позиционирования изготовлены из стали, имеют цинковое антикоррозийное покрытие. Ножные и плечевые лямки привязи изготовлены из лент разных цветов для правильного одевания привязи пользователем. 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 одной стороны находится фиксированное кольцо, с другой – текстильный элемент с пряжкой. </w:t>
            </w:r>
            <w:r w:rsidRPr="001B65CD">
              <w:rPr>
                <w:rFonts w:ascii="Times New Roman" w:hAnsi="Times New Roman" w:cs="Times New Roman"/>
              </w:rPr>
              <w:lastRenderedPageBreak/>
              <w:t>Блокировка точки происходит путем протягивания текстильного элемента через металлическое кольцо и фиксацией в ответной части пряжки. 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 Присутствует возможность регулировки и фиксации высоты спинной точки. Регулировка высоты страховочной точки на спине осуществляется с помощью стальной регулировочной пряжки. Регулировка плечевых лямок осуществляется с помощью одной стальной разъемной пряжки.  Регулировка ножных обхватов производится самофиксирующимися разъемными пряжками. Все металлические элементы выполнены из стали, имеющей антикоррозийное цинковое покрытие.</w:t>
            </w:r>
          </w:p>
          <w:p w:rsidR="001B65CD" w:rsidRPr="001B65CD"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 xml:space="preserve">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С привязью поставляется инструкция, имеющая графические изображения, касающиеся вопросов использования привязей. Периодические проверки привязи осуществляются компетентным лицом не реже одного раза в 12 месяцев в соответствии с инструкцией производителя. Изготавливается в размерах 1 или 2 </w:t>
            </w:r>
          </w:p>
          <w:p w:rsidR="001B65CD" w:rsidRPr="001B65CD"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Изготовлено на территории Российской Федерации. Срок годности изделия – 10 лет. Гарантийный срок – 3 года.</w:t>
            </w:r>
          </w:p>
          <w:p w:rsidR="001B65CD" w:rsidRPr="001C7B45" w:rsidRDefault="001B65CD" w:rsidP="001B65CD">
            <w:pPr>
              <w:spacing w:after="0" w:line="240" w:lineRule="auto"/>
              <w:jc w:val="both"/>
              <w:rPr>
                <w:rFonts w:ascii="Times New Roman" w:hAnsi="Times New Roman" w:cs="Times New Roman"/>
              </w:rPr>
            </w:pPr>
            <w:r w:rsidRPr="001B65CD">
              <w:rPr>
                <w:rFonts w:ascii="Times New Roman" w:hAnsi="Times New Roman" w:cs="Times New Roman"/>
              </w:rPr>
              <w:t>ТР ТС 019/2011.</w:t>
            </w:r>
          </w:p>
        </w:tc>
      </w:tr>
      <w:tr w:rsidR="00E2773C"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E2773C" w:rsidRPr="009406AE" w:rsidRDefault="00E2773C" w:rsidP="001B65CD">
            <w:pPr>
              <w:spacing w:after="0"/>
              <w:rPr>
                <w:rFonts w:ascii="Times New Roman" w:hAnsi="Times New Roman" w:cs="Times New Roman"/>
                <w:b/>
              </w:rPr>
            </w:pPr>
            <w:r w:rsidRPr="009406AE">
              <w:rPr>
                <w:rFonts w:ascii="Times New Roman" w:hAnsi="Times New Roman" w:cs="Times New Roman"/>
                <w:b/>
              </w:rPr>
              <w:lastRenderedPageBreak/>
              <w:t>Привязь Венто Профи Мастер</w:t>
            </w:r>
          </w:p>
          <w:p w:rsidR="00002845" w:rsidRPr="009406AE" w:rsidRDefault="00002845" w:rsidP="001B65CD">
            <w:pPr>
              <w:spacing w:after="0"/>
              <w:rPr>
                <w:rFonts w:ascii="Times New Roman" w:hAnsi="Times New Roman" w:cs="Times New Roman"/>
                <w:b/>
              </w:rPr>
            </w:pPr>
          </w:p>
          <w:p w:rsidR="00E2773C" w:rsidRPr="009406AE" w:rsidRDefault="00002845" w:rsidP="001B65CD">
            <w:pPr>
              <w:spacing w:after="0"/>
              <w:rPr>
                <w:rFonts w:ascii="Times New Roman" w:hAnsi="Times New Roman" w:cs="Times New Roman"/>
                <w:b/>
              </w:rPr>
            </w:pPr>
            <w:r w:rsidRPr="009406AE">
              <w:rPr>
                <w:rFonts w:ascii="Times New Roman" w:hAnsi="Times New Roman" w:cs="Times New Roman"/>
                <w:b/>
              </w:rPr>
              <w:t>7</w:t>
            </w:r>
            <w:r w:rsidR="00E2773C" w:rsidRPr="009406AE">
              <w:rPr>
                <w:rFonts w:ascii="Times New Roman" w:hAnsi="Times New Roman" w:cs="Times New Roman"/>
                <w:b/>
              </w:rPr>
              <w:t xml:space="preserve"> шт.</w:t>
            </w:r>
          </w:p>
          <w:p w:rsidR="00E2773C" w:rsidRPr="009406AE" w:rsidRDefault="00E2773C" w:rsidP="001B65CD">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E7290B" w:rsidRPr="00E7290B" w:rsidRDefault="00E7290B" w:rsidP="00E7290B">
            <w:pPr>
              <w:spacing w:after="0" w:line="240" w:lineRule="auto"/>
              <w:rPr>
                <w:rFonts w:ascii="Times New Roman" w:hAnsi="Times New Roman" w:cs="Times New Roman"/>
              </w:rPr>
            </w:pPr>
            <w:r w:rsidRPr="00E7290B">
              <w:rPr>
                <w:rFonts w:ascii="Times New Roman" w:hAnsi="Times New Roman" w:cs="Times New Roman"/>
              </w:rPr>
              <w:t>Привязь «Профи Мастер Фаст V2» разработана для проведения сложных индустриальных высотных работ методом промышленного альпинизма, а также при проведении операций по спасению и эвакуации в безопорном пространстве.</w:t>
            </w:r>
          </w:p>
          <w:p w:rsidR="00E7290B" w:rsidRPr="00E7290B" w:rsidRDefault="00E7290B" w:rsidP="00E7290B">
            <w:pPr>
              <w:spacing w:after="0" w:line="240" w:lineRule="auto"/>
              <w:rPr>
                <w:rFonts w:ascii="Times New Roman" w:hAnsi="Times New Roman" w:cs="Times New Roman"/>
              </w:rPr>
            </w:pPr>
            <w:r w:rsidRPr="00E7290B">
              <w:rPr>
                <w:rFonts w:ascii="Times New Roman" w:hAnsi="Times New Roman" w:cs="Times New Roman"/>
              </w:rPr>
              <w:t>Большое количество точек позволяет использовать ее в качестве страховочной и удерживающей привязи, а также привязи для позиционирования. Комфорт и длительное использование привязи обеспечивает широкий эргономичный кушак и накладки ножных обхватов изготовленные из влагоотводящей сетки.</w:t>
            </w:r>
          </w:p>
          <w:p w:rsidR="00E7290B" w:rsidRPr="00E7290B" w:rsidRDefault="00E7290B" w:rsidP="00E7290B">
            <w:pPr>
              <w:spacing w:after="0" w:line="240" w:lineRule="auto"/>
              <w:rPr>
                <w:rFonts w:ascii="Times New Roman" w:hAnsi="Times New Roman" w:cs="Times New Roman"/>
              </w:rPr>
            </w:pPr>
            <w:r w:rsidRPr="00E7290B">
              <w:rPr>
                <w:rFonts w:ascii="Times New Roman" w:hAnsi="Times New Roman" w:cs="Times New Roman"/>
              </w:rPr>
              <w:t>Привязь оснащена новой системой регулировки положения спинной точки позволяет быстро и легко изменить ее высоту. Привязь имеет возможность интеграции брюшного зажима «Кроль» (vpro 0083).</w:t>
            </w:r>
          </w:p>
          <w:p w:rsidR="00E7290B" w:rsidRPr="00E7290B" w:rsidRDefault="00E7290B" w:rsidP="00E7290B">
            <w:pPr>
              <w:spacing w:after="0" w:line="240" w:lineRule="auto"/>
              <w:rPr>
                <w:rFonts w:ascii="Times New Roman" w:hAnsi="Times New Roman" w:cs="Times New Roman"/>
              </w:rPr>
            </w:pPr>
            <w:r w:rsidRPr="00E7290B">
              <w:rPr>
                <w:rFonts w:ascii="Times New Roman" w:hAnsi="Times New Roman" w:cs="Times New Roman"/>
              </w:rPr>
              <w:t>Изготавливается с быстроразъемными пряжками «Фаст», предназначенными для ускорения процесса закрытия и раскрытия пряжек без изменения длины обхватов ног и кушака.</w:t>
            </w:r>
          </w:p>
          <w:p w:rsidR="00E7290B" w:rsidRPr="00E7290B" w:rsidRDefault="00E7290B" w:rsidP="00E7290B">
            <w:pPr>
              <w:spacing w:after="0" w:line="240" w:lineRule="auto"/>
              <w:rPr>
                <w:rFonts w:ascii="Times New Roman" w:hAnsi="Times New Roman" w:cs="Times New Roman"/>
              </w:rPr>
            </w:pPr>
            <w:r w:rsidRPr="00E7290B">
              <w:rPr>
                <w:rFonts w:ascii="Times New Roman" w:hAnsi="Times New Roman" w:cs="Times New Roman"/>
              </w:rPr>
              <w:t>На привязи имеются две страховочные точки: задняя страховочная точка находится на X-образных плечевых лямках, вторая – на уровне груди. На поясе располагаются три точки, выполненные из профилированного дюралюминия: по бокам точки для позиционирования в рабочем положении, а также брюшная точка для позиционирования в «положении сидя», позволяющая равномерно распределить нагрузку между поясом и ножными обхватами.</w:t>
            </w:r>
          </w:p>
          <w:p w:rsidR="00E2773C" w:rsidRPr="001B65CD" w:rsidRDefault="00E7290B" w:rsidP="003C544E">
            <w:pPr>
              <w:spacing w:after="0" w:line="240" w:lineRule="auto"/>
              <w:rPr>
                <w:rFonts w:ascii="Times New Roman" w:hAnsi="Times New Roman" w:cs="Times New Roman"/>
              </w:rPr>
            </w:pPr>
            <w:r w:rsidRPr="00E7290B">
              <w:rPr>
                <w:rFonts w:ascii="Times New Roman" w:hAnsi="Times New Roman" w:cs="Times New Roman"/>
              </w:rPr>
              <w:t>Есть две развесочные петли в защитной оболочке, что позволяет более удобного разместить рабочий инструмент, высотного снаряжения. Конструкция обеспечивает максимальное распределение нагрузки на пояс, ножные обхваты и плечевые лямки в момент остановки падения..</w:t>
            </w:r>
          </w:p>
        </w:tc>
      </w:tr>
      <w:tr w:rsidR="009F6B66"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9F6B66" w:rsidRDefault="009F6B66" w:rsidP="000B5B92">
            <w:pPr>
              <w:spacing w:after="0"/>
              <w:rPr>
                <w:rFonts w:ascii="Times New Roman" w:hAnsi="Times New Roman" w:cs="Times New Roman"/>
                <w:b/>
              </w:rPr>
            </w:pPr>
            <w:r w:rsidRPr="009F6B66">
              <w:rPr>
                <w:rFonts w:ascii="Times New Roman" w:hAnsi="Times New Roman" w:cs="Times New Roman"/>
                <w:b/>
              </w:rPr>
              <w:lastRenderedPageBreak/>
              <w:t>Привязь страховочная огнеупорная</w:t>
            </w:r>
          </w:p>
          <w:p w:rsidR="009F6B66" w:rsidRDefault="009F6B66" w:rsidP="000B5B92">
            <w:pPr>
              <w:spacing w:after="0"/>
              <w:rPr>
                <w:rFonts w:ascii="Times New Roman" w:hAnsi="Times New Roman" w:cs="Times New Roman"/>
                <w:b/>
              </w:rPr>
            </w:pPr>
          </w:p>
          <w:p w:rsidR="009F6B66" w:rsidRDefault="00F368F1" w:rsidP="000B5B92">
            <w:pPr>
              <w:spacing w:after="0"/>
              <w:rPr>
                <w:rFonts w:ascii="Times New Roman" w:hAnsi="Times New Roman" w:cs="Times New Roman"/>
                <w:b/>
              </w:rPr>
            </w:pPr>
            <w:r>
              <w:rPr>
                <w:rFonts w:ascii="Times New Roman" w:hAnsi="Times New Roman" w:cs="Times New Roman"/>
                <w:b/>
              </w:rPr>
              <w:t>1</w:t>
            </w:r>
            <w:r w:rsidR="009F6B66">
              <w:rPr>
                <w:rFonts w:ascii="Times New Roman" w:hAnsi="Times New Roman" w:cs="Times New Roman"/>
                <w:b/>
              </w:rPr>
              <w:t xml:space="preserve"> шт.</w:t>
            </w:r>
          </w:p>
          <w:p w:rsidR="009F6B66" w:rsidRPr="001C7B45" w:rsidRDefault="009F6B66" w:rsidP="00F368F1">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Привязь, выполненная из термостойких материалов (ленты, нитей, ткани), предназначена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 при выполнении работ в непосредственной близости от искр и брызг расплавленного металла, огня. Пояс, входящий в состав привязи, имеет кушак геометрически сложной формы для поддержки поясницы при позиционировании в рабочем положении. Максимальная ширина кушака – до 170 мм.</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Обхват кушака регулируется самофокусирующейся разъемной пряжкой.</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Две точки крепления на поясе для позиционирования из стали.</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 одной стороны, находится фиксированное кольцо, с другой – текстильный элемент с пряжкой. Блокировка точки происходит путем протягивания текстильного элемента через металлическое кольцо и фиксацией в ответной части пряжки.</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Регулировка высоты страховочной точки на спине осуществляется с помощью стальной регулировочной пряжки.</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 xml:space="preserve">Регулировка плечевых лямок осуществляется с помощью одной стальной пряжки. </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Регулировка ножных обхватов производится самофокусирующимися разъемными пряжками.</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Все металлические элементы выполнены из стали, имеющей антикоррозийное цинковое покрытие.</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На привязи имеются разрывные индикаторы срыва.</w:t>
            </w:r>
          </w:p>
          <w:p w:rsidR="009F6B66" w:rsidRP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Периодические проверки привязи осуществляются компетентным лицом не реже одного раза в 6 месяцев в соответствии с инструкцией производителя. Изготавливается в размерах 1 или 2</w:t>
            </w:r>
          </w:p>
          <w:p w:rsidR="009F6B66" w:rsidRDefault="009F6B66" w:rsidP="009F6B66">
            <w:pPr>
              <w:spacing w:after="0" w:line="240" w:lineRule="auto"/>
              <w:jc w:val="both"/>
              <w:rPr>
                <w:rFonts w:ascii="Times New Roman" w:hAnsi="Times New Roman" w:cs="Times New Roman"/>
              </w:rPr>
            </w:pPr>
            <w:r w:rsidRPr="009F6B66">
              <w:rPr>
                <w:rFonts w:ascii="Times New Roman" w:hAnsi="Times New Roman" w:cs="Times New Roman"/>
              </w:rPr>
              <w:t>Изготовлено на территории Российской Федерации. Имеется протокол российской лаборатории, подтверждающий огнеупорные свойства изделия.</w:t>
            </w:r>
          </w:p>
          <w:p w:rsidR="00077F0E" w:rsidRPr="001C7B45" w:rsidRDefault="00077F0E" w:rsidP="009F6B66">
            <w:pPr>
              <w:spacing w:after="0" w:line="240" w:lineRule="auto"/>
              <w:jc w:val="both"/>
              <w:rPr>
                <w:rFonts w:ascii="Times New Roman" w:hAnsi="Times New Roman" w:cs="Times New Roman"/>
              </w:rPr>
            </w:pPr>
            <w:r w:rsidRPr="00077F0E">
              <w:rPr>
                <w:rFonts w:ascii="Times New Roman" w:hAnsi="Times New Roman" w:cs="Times New Roman"/>
              </w:rPr>
              <w:t>ТР ТС 019/2011</w:t>
            </w: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t>Каска защитная Венто Мастер для высотных работ</w:t>
            </w:r>
          </w:p>
          <w:p w:rsidR="00A67C98" w:rsidRPr="009406AE" w:rsidRDefault="00A67C98" w:rsidP="000B5B92">
            <w:pPr>
              <w:spacing w:after="0"/>
              <w:rPr>
                <w:rFonts w:ascii="Times New Roman" w:hAnsi="Times New Roman" w:cs="Times New Roman"/>
                <w:b/>
              </w:rPr>
            </w:pPr>
          </w:p>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t>4 шт.</w:t>
            </w:r>
          </w:p>
          <w:p w:rsidR="00A67C98" w:rsidRPr="009406AE" w:rsidRDefault="00A67C9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Каска защитная «Мастер»</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Предназначена для защиты головы при работах на высоте.</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Обеспечивает защиту от поражения электрическим током до 440В.</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Температурный диапазон использования от минус 30 до плюс 50 °С.</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Энергия удара поглощается деформацией или же разрушением корпуса каски.</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Регулировка каски производится храповым механизмом.</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 xml:space="preserve">Подбородочный ремень с быстрозастегивающейся регулировочной пряжкой с системой автоматического размыкания при </w:t>
            </w:r>
            <w:r w:rsidRPr="00650CA5">
              <w:rPr>
                <w:rFonts w:ascii="Times New Roman" w:hAnsi="Times New Roman" w:cs="Times New Roman"/>
              </w:rPr>
              <w:lastRenderedPageBreak/>
              <w:t>нагрузке в 250 Н.</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Имеются клипсы для размещения налобного фонаря с эластичным ремнем.</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Каска имеет универсальные слоты для установки средств защиты органов слуха и зрения.</w:t>
            </w:r>
          </w:p>
          <w:p w:rsidR="00650CA5" w:rsidRPr="00650CA5"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Материл корпуса: HDPE-пластик</w:t>
            </w:r>
          </w:p>
          <w:p w:rsidR="00A67C98" w:rsidRPr="009F6B66" w:rsidRDefault="00650CA5" w:rsidP="00650CA5">
            <w:pPr>
              <w:spacing w:after="0" w:line="240" w:lineRule="auto"/>
              <w:jc w:val="both"/>
              <w:rPr>
                <w:rFonts w:ascii="Times New Roman" w:hAnsi="Times New Roman" w:cs="Times New Roman"/>
              </w:rPr>
            </w:pPr>
            <w:r w:rsidRPr="00650CA5">
              <w:rPr>
                <w:rFonts w:ascii="Times New Roman" w:hAnsi="Times New Roman" w:cs="Times New Roman"/>
              </w:rPr>
              <w:t>Срок эксплуатации: 3 года.</w:t>
            </w: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lastRenderedPageBreak/>
              <w:t>Веревка страховочно-спасательная статическая, 12мм</w:t>
            </w:r>
          </w:p>
          <w:p w:rsidR="00A67C98" w:rsidRPr="009406AE" w:rsidRDefault="00A67C98" w:rsidP="000B5B92">
            <w:pPr>
              <w:spacing w:after="0"/>
              <w:rPr>
                <w:rFonts w:ascii="Times New Roman" w:hAnsi="Times New Roman" w:cs="Times New Roman"/>
                <w:b/>
              </w:rPr>
            </w:pPr>
          </w:p>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t>2 шт. по 20 метров</w:t>
            </w:r>
          </w:p>
          <w:p w:rsidR="00A67C98" w:rsidRPr="009406AE" w:rsidRDefault="00A67C9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F6B66" w:rsidRDefault="00AD1ABF" w:rsidP="009F6B66">
            <w:pPr>
              <w:spacing w:after="0" w:line="240" w:lineRule="auto"/>
              <w:jc w:val="both"/>
              <w:rPr>
                <w:rFonts w:ascii="Times New Roman" w:hAnsi="Times New Roman" w:cs="Times New Roman"/>
              </w:rPr>
            </w:pPr>
            <w:r w:rsidRPr="00AD1ABF">
              <w:rPr>
                <w:rFonts w:ascii="Times New Roman" w:hAnsi="Times New Roman" w:cs="Times New Roman"/>
              </w:rPr>
              <w:t>Конструкция 48-ми прядная плетёная с сердечником низкого растяжения, оплётка из некручёных цветных нитей, термообработанная. Диаметр 12 мм. Технические характеристики волокна оплётки Нить полиамидная высокопрочная 93,5 текс, цветная, производства ОАО “Гродно Азот” Технические характеристики волокна сердечника Нить полиамидная высокопрочная 187 текс, производства ОАО “Гродно Азот” Применение Предназначены для обеспечения безопасности при выполнении спасательных работ, различных технических действий на высоте (промышленный альпинизм и строительные работы), а также в спортивных походах (альпинизм, спелеология, скалолазание, туризм и т.п.) и при других работах. Могут быть использованы как средство индивидуальной защиты от падения с высоты и в целях, не связанных с обеспечением безопасности (для оснащения яхт, воздушных шаров, в рыболовстве и т.д.), если их характеристики удовлетворяют требованиям области применения. Качество Подтверждено сертификатом качества на соответствие ГОСТ E</w:t>
            </w:r>
            <w:r w:rsidR="007B0CAC">
              <w:rPr>
                <w:rFonts w:ascii="Times New Roman" w:hAnsi="Times New Roman" w:cs="Times New Roman"/>
              </w:rPr>
              <w:t>N 1891-2014.</w:t>
            </w: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t xml:space="preserve">Зажим страховочный Капля </w:t>
            </w:r>
            <w:r w:rsidRPr="009406AE">
              <w:rPr>
                <w:rFonts w:ascii="Times New Roman" w:hAnsi="Times New Roman" w:cs="Times New Roman"/>
                <w:b/>
                <w:lang w:val="en-US"/>
              </w:rPr>
              <w:t>Vento</w:t>
            </w:r>
            <w:r w:rsidRPr="009406AE">
              <w:rPr>
                <w:rFonts w:ascii="Times New Roman" w:hAnsi="Times New Roman" w:cs="Times New Roman"/>
                <w:b/>
              </w:rPr>
              <w:t xml:space="preserve"> </w:t>
            </w:r>
            <w:r w:rsidRPr="009406AE">
              <w:rPr>
                <w:rFonts w:ascii="Times New Roman" w:hAnsi="Times New Roman" w:cs="Times New Roman"/>
                <w:b/>
                <w:lang w:val="en-US"/>
              </w:rPr>
              <w:t>VPRO</w:t>
            </w:r>
            <w:r w:rsidRPr="009406AE">
              <w:rPr>
                <w:rFonts w:ascii="Times New Roman" w:hAnsi="Times New Roman" w:cs="Times New Roman"/>
                <w:b/>
              </w:rPr>
              <w:t xml:space="preserve"> </w:t>
            </w:r>
          </w:p>
          <w:p w:rsidR="00A67C98" w:rsidRPr="009406AE" w:rsidRDefault="00A67C98" w:rsidP="000B5B92">
            <w:pPr>
              <w:spacing w:after="0"/>
              <w:rPr>
                <w:rFonts w:ascii="Times New Roman" w:hAnsi="Times New Roman" w:cs="Times New Roman"/>
                <w:b/>
              </w:rPr>
            </w:pPr>
          </w:p>
          <w:p w:rsidR="00A67C98" w:rsidRPr="009406AE" w:rsidRDefault="00A67C98" w:rsidP="000B5B92">
            <w:pPr>
              <w:spacing w:after="0"/>
              <w:rPr>
                <w:rFonts w:ascii="Times New Roman" w:hAnsi="Times New Roman" w:cs="Times New Roman"/>
                <w:b/>
              </w:rPr>
            </w:pPr>
            <w:r w:rsidRPr="009406AE">
              <w:rPr>
                <w:rFonts w:ascii="Times New Roman" w:hAnsi="Times New Roman" w:cs="Times New Roman"/>
                <w:b/>
              </w:rPr>
              <w:t>2 шт.</w:t>
            </w:r>
          </w:p>
          <w:p w:rsidR="00A67C98" w:rsidRPr="009406AE" w:rsidRDefault="00A67C9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Зажим “Капля” является устройством типа А для позиционирования в системах канатного доступа (страховочным зажимом)</w:t>
            </w:r>
          </w:p>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В первую очередь устройство, закрепленное на страховочном канате свободно перемещается за пользователем при его движении вверх или вниз и фиксируется на канате при падении человека. При критических нагрузках, возникающих в случае падения пользователя, устройство не сильно травмирует веревку.</w:t>
            </w:r>
          </w:p>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Устройство снабжено фиксатором, который позволяет зафиксировать зажим на канате для исключения “выдувания” каната при сильном ветре, а также для фиксации устройства выше страховочной точки на привязи для уменьшения фактора падения.</w:t>
            </w:r>
          </w:p>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В качестве зажима устройство можно использовать для наведения перил и установки полиспастов, подъема грузов и проведения спасательных работ.</w:t>
            </w:r>
          </w:p>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Протравливание зажима при чрезмерных нагрузках (более 6 кН) позволяет исключить разрыва используемой веревки</w:t>
            </w:r>
          </w:p>
          <w:p w:rsidR="007B0CAC" w:rsidRPr="007B0CAC" w:rsidRDefault="007B0CAC" w:rsidP="007B0CAC">
            <w:pPr>
              <w:spacing w:after="0" w:line="240" w:lineRule="auto"/>
              <w:jc w:val="both"/>
              <w:rPr>
                <w:rFonts w:ascii="Times New Roman" w:hAnsi="Times New Roman" w:cs="Times New Roman"/>
              </w:rPr>
            </w:pPr>
            <w:r w:rsidRPr="007B0CAC">
              <w:rPr>
                <w:rFonts w:ascii="Times New Roman" w:hAnsi="Times New Roman" w:cs="Times New Roman"/>
              </w:rPr>
              <w:t>Конструкция исключает возможность самопроизвольного раскрытия</w:t>
            </w:r>
          </w:p>
          <w:p w:rsidR="00A67C98" w:rsidRPr="009F6B66" w:rsidRDefault="00A67C98" w:rsidP="009F6B66">
            <w:pPr>
              <w:spacing w:after="0" w:line="240" w:lineRule="auto"/>
              <w:jc w:val="both"/>
              <w:rPr>
                <w:rFonts w:ascii="Times New Roman" w:hAnsi="Times New Roman" w:cs="Times New Roman"/>
              </w:rPr>
            </w:pP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Default="00A67C98" w:rsidP="000B5B92">
            <w:pPr>
              <w:spacing w:after="0"/>
              <w:rPr>
                <w:rFonts w:ascii="Times New Roman" w:hAnsi="Times New Roman" w:cs="Times New Roman"/>
                <w:b/>
              </w:rPr>
            </w:pPr>
            <w:r>
              <w:rPr>
                <w:rFonts w:ascii="Times New Roman" w:hAnsi="Times New Roman" w:cs="Times New Roman"/>
                <w:b/>
              </w:rPr>
              <w:t>Карабин стальной овал кейлок с муфтой</w:t>
            </w:r>
          </w:p>
          <w:p w:rsidR="00A67C98" w:rsidRDefault="00A67C98" w:rsidP="000B5B92">
            <w:pPr>
              <w:spacing w:after="0"/>
              <w:rPr>
                <w:rFonts w:ascii="Times New Roman" w:hAnsi="Times New Roman" w:cs="Times New Roman"/>
                <w:b/>
              </w:rPr>
            </w:pPr>
          </w:p>
          <w:p w:rsidR="00A67C98" w:rsidRDefault="00A67C98" w:rsidP="000B5B92">
            <w:pPr>
              <w:spacing w:after="0"/>
              <w:rPr>
                <w:rFonts w:ascii="Times New Roman" w:hAnsi="Times New Roman" w:cs="Times New Roman"/>
                <w:b/>
              </w:rPr>
            </w:pPr>
          </w:p>
          <w:p w:rsidR="00A67C98" w:rsidRDefault="00A67C98" w:rsidP="000B5B92">
            <w:pPr>
              <w:spacing w:after="0"/>
              <w:rPr>
                <w:rFonts w:ascii="Times New Roman" w:hAnsi="Times New Roman" w:cs="Times New Roman"/>
                <w:b/>
              </w:rPr>
            </w:pPr>
            <w:r>
              <w:rPr>
                <w:rFonts w:ascii="Times New Roman" w:hAnsi="Times New Roman" w:cs="Times New Roman"/>
                <w:b/>
              </w:rPr>
              <w:t>4 шт.</w:t>
            </w:r>
          </w:p>
          <w:p w:rsidR="00A67C98" w:rsidRDefault="00A67C9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Default="000C223F" w:rsidP="009F6B66">
            <w:pPr>
              <w:spacing w:after="0" w:line="240" w:lineRule="auto"/>
              <w:jc w:val="both"/>
              <w:rPr>
                <w:rFonts w:ascii="Times New Roman" w:hAnsi="Times New Roman" w:cs="Times New Roman"/>
              </w:rPr>
            </w:pPr>
            <w:r w:rsidRPr="000C223F">
              <w:rPr>
                <w:rFonts w:ascii="Times New Roman" w:hAnsi="Times New Roman" w:cs="Times New Roman"/>
              </w:rPr>
              <w:t>Карабин «Стальной Овал» с муфтой keylock</w:t>
            </w:r>
          </w:p>
          <w:p w:rsidR="000C223F" w:rsidRP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Стальной карабин симметричной овальной формы с винтовой (резьбовой) муфтой keylock. Наиболее подходящий карабин для большинства видов работ. Наилучшим образом подходит для правильной работы блок-роликов с неразъемными щечками.</w:t>
            </w:r>
          </w:p>
          <w:p w:rsidR="000C223F" w:rsidRP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Тип соединительного элемента: В</w:t>
            </w:r>
          </w:p>
          <w:p w:rsidR="000C223F" w:rsidRP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Габариты: 106х58 мм. Раскрытие: 16 мм. Масса: 180 гр. Материал изготовления: сталь. Продольная нагрузка: 23 кН</w:t>
            </w:r>
          </w:p>
          <w:p w:rsidR="000C223F" w:rsidRP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Поперечная нагрузка: 7 кН</w:t>
            </w:r>
          </w:p>
          <w:p w:rsid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lastRenderedPageBreak/>
              <w:t>Нагрузка при раскрытой защелке: 7 кН</w:t>
            </w:r>
          </w:p>
          <w:p w:rsidR="000C223F" w:rsidRPr="000C223F"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ЕАС</w:t>
            </w:r>
          </w:p>
          <w:p w:rsidR="000C223F" w:rsidRPr="009F6B66" w:rsidRDefault="000C223F" w:rsidP="000C223F">
            <w:pPr>
              <w:spacing w:after="0" w:line="240" w:lineRule="auto"/>
              <w:jc w:val="both"/>
              <w:rPr>
                <w:rFonts w:ascii="Times New Roman" w:hAnsi="Times New Roman" w:cs="Times New Roman"/>
              </w:rPr>
            </w:pPr>
            <w:r w:rsidRPr="000C223F">
              <w:rPr>
                <w:rFonts w:ascii="Times New Roman" w:hAnsi="Times New Roman" w:cs="Times New Roman"/>
              </w:rPr>
              <w:t>ТР ТС 019/2011</w:t>
            </w: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406AE" w:rsidRDefault="00A67C98" w:rsidP="000B5B92">
            <w:pPr>
              <w:spacing w:after="0"/>
              <w:rPr>
                <w:rFonts w:ascii="Times New Roman" w:hAnsi="Times New Roman" w:cs="Times New Roman"/>
                <w:b/>
              </w:rPr>
            </w:pPr>
            <w:bookmarkStart w:id="0" w:name="_GoBack" w:colFirst="0" w:colLast="0"/>
            <w:r w:rsidRPr="009406AE">
              <w:rPr>
                <w:rFonts w:ascii="Times New Roman" w:hAnsi="Times New Roman" w:cs="Times New Roman"/>
                <w:b/>
              </w:rPr>
              <w:lastRenderedPageBreak/>
              <w:t xml:space="preserve">Карабин-рапид </w:t>
            </w:r>
            <w:r w:rsidRPr="009406AE">
              <w:rPr>
                <w:rFonts w:ascii="Times New Roman" w:hAnsi="Times New Roman" w:cs="Times New Roman"/>
                <w:b/>
                <w:lang w:val="en-US"/>
              </w:rPr>
              <w:t>Vento</w:t>
            </w:r>
            <w:r w:rsidRPr="009406AE">
              <w:rPr>
                <w:rFonts w:ascii="Times New Roman" w:hAnsi="Times New Roman" w:cs="Times New Roman"/>
                <w:b/>
              </w:rPr>
              <w:t xml:space="preserve"> </w:t>
            </w:r>
            <w:r w:rsidRPr="009406AE">
              <w:rPr>
                <w:rFonts w:ascii="Times New Roman" w:hAnsi="Times New Roman" w:cs="Times New Roman"/>
                <w:b/>
                <w:lang w:val="en-US"/>
              </w:rPr>
              <w:t>Link</w:t>
            </w:r>
            <w:r w:rsidRPr="009406AE">
              <w:rPr>
                <w:rFonts w:ascii="Times New Roman" w:hAnsi="Times New Roman" w:cs="Times New Roman"/>
                <w:b/>
              </w:rPr>
              <w:t xml:space="preserve"> 8 стальной овальный 8 мм</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B6152C" w:rsidRPr="00B6152C" w:rsidRDefault="00B6152C" w:rsidP="00B6152C">
            <w:pPr>
              <w:spacing w:after="0" w:line="240" w:lineRule="auto"/>
              <w:jc w:val="both"/>
              <w:rPr>
                <w:rFonts w:ascii="Times New Roman" w:hAnsi="Times New Roman" w:cs="Times New Roman"/>
              </w:rPr>
            </w:pPr>
            <w:r w:rsidRPr="00B6152C">
              <w:rPr>
                <w:rFonts w:ascii="Times New Roman" w:hAnsi="Times New Roman" w:cs="Times New Roman"/>
              </w:rPr>
              <w:t>Соединительный элемент с винтовым запорным элементом для длительного или постоянного закрепления. Муфту необходимо полностью завинчивать и затягивать.</w:t>
            </w:r>
          </w:p>
          <w:p w:rsidR="00B6152C" w:rsidRPr="00B6152C" w:rsidRDefault="00B6152C" w:rsidP="00B6152C">
            <w:pPr>
              <w:spacing w:after="0" w:line="240" w:lineRule="auto"/>
              <w:jc w:val="both"/>
              <w:rPr>
                <w:rFonts w:ascii="Times New Roman" w:hAnsi="Times New Roman" w:cs="Times New Roman"/>
              </w:rPr>
            </w:pPr>
            <w:r w:rsidRPr="00B6152C">
              <w:rPr>
                <w:rFonts w:ascii="Times New Roman" w:hAnsi="Times New Roman" w:cs="Times New Roman"/>
              </w:rPr>
              <w:t>Применяется при высотных работах. Карабин овальной формы удобен для равномерного распределения нагрузки.</w:t>
            </w:r>
          </w:p>
          <w:p w:rsidR="00A67C98" w:rsidRPr="009F6B66" w:rsidRDefault="00B6152C" w:rsidP="00B6152C">
            <w:pPr>
              <w:spacing w:after="0" w:line="240" w:lineRule="auto"/>
              <w:jc w:val="both"/>
              <w:rPr>
                <w:rFonts w:ascii="Times New Roman" w:hAnsi="Times New Roman" w:cs="Times New Roman"/>
              </w:rPr>
            </w:pPr>
            <w:r w:rsidRPr="00B6152C">
              <w:rPr>
                <w:rFonts w:ascii="Times New Roman" w:hAnsi="Times New Roman" w:cs="Times New Roman"/>
              </w:rPr>
              <w:t>Используется для стационарной установки оттяжек, организации станций или как кольцо для организации дюльфера.</w:t>
            </w:r>
          </w:p>
        </w:tc>
      </w:tr>
      <w:tr w:rsidR="00A67C9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A67C98" w:rsidRPr="009406AE" w:rsidRDefault="003909B7" w:rsidP="000B5B92">
            <w:pPr>
              <w:spacing w:after="0"/>
              <w:rPr>
                <w:rFonts w:ascii="Times New Roman" w:hAnsi="Times New Roman" w:cs="Times New Roman"/>
                <w:b/>
              </w:rPr>
            </w:pPr>
            <w:r w:rsidRPr="009406AE">
              <w:rPr>
                <w:rFonts w:ascii="Times New Roman" w:hAnsi="Times New Roman" w:cs="Times New Roman"/>
                <w:b/>
              </w:rPr>
              <w:t>Комплект для работы на крышах, наклонных поверхностях VENTO</w:t>
            </w:r>
          </w:p>
          <w:p w:rsidR="003909B7" w:rsidRPr="009406AE" w:rsidRDefault="003909B7" w:rsidP="000B5B92">
            <w:pPr>
              <w:spacing w:after="0"/>
              <w:rPr>
                <w:rFonts w:ascii="Times New Roman" w:hAnsi="Times New Roman" w:cs="Times New Roman"/>
                <w:b/>
              </w:rPr>
            </w:pPr>
          </w:p>
          <w:p w:rsidR="003909B7" w:rsidRPr="009406AE" w:rsidRDefault="003909B7" w:rsidP="000B5B92">
            <w:pPr>
              <w:spacing w:after="0"/>
              <w:rPr>
                <w:rFonts w:ascii="Times New Roman" w:hAnsi="Times New Roman" w:cs="Times New Roman"/>
                <w:b/>
              </w:rPr>
            </w:pPr>
            <w:r w:rsidRPr="009406AE">
              <w:rPr>
                <w:rFonts w:ascii="Times New Roman" w:hAnsi="Times New Roman" w:cs="Times New Roman"/>
                <w:b/>
              </w:rPr>
              <w:t>1 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BD79C4" w:rsidRPr="00BD79C4" w:rsidRDefault="00BD79C4" w:rsidP="00BD79C4">
            <w:pPr>
              <w:spacing w:after="0" w:line="240" w:lineRule="auto"/>
              <w:jc w:val="both"/>
              <w:rPr>
                <w:rFonts w:ascii="Times New Roman" w:hAnsi="Times New Roman" w:cs="Times New Roman"/>
              </w:rPr>
            </w:pPr>
            <w:r w:rsidRPr="00BD79C4">
              <w:rPr>
                <w:rFonts w:ascii="Times New Roman" w:hAnsi="Times New Roman" w:cs="Times New Roman"/>
              </w:rPr>
              <w:t>Комплект для безопасной работы на плоской и скатной кровле, наклонных поверхностях. Сочетание удобной двух точечной страховочной привязи Высота 041 и двойного регулируемого стропа с амортизатором, обеспечивает надежную страховку работника при выполнении кровельных, монтажных работ, чистку снега на наклонных крышах и поверхностях. Страховочные точки на груди и на спине позволяют осуществлять разнообразное позиционирование на рабочем месте, а специальный удлинитель, позволяет надевать привязь под специальную экипировку. В качестве анкерного устройства используется горизонтальная временная (мобильная) анкерная линия, позволяющая организовать линию крепления стропа на протяжённом участке. Механизм натяжения обеспечивает минимальный провис при остановке падения человека. Анкерная линия сертифицирована на одновременное использование двумя пользователями. Две крепежных петли в комплекте позволяют организовать анкерную точку в любом месте.</w:t>
            </w:r>
          </w:p>
          <w:p w:rsidR="00BD79C4" w:rsidRPr="00BD79C4" w:rsidRDefault="00BD79C4" w:rsidP="00BD79C4">
            <w:pPr>
              <w:spacing w:after="0" w:line="240" w:lineRule="auto"/>
              <w:jc w:val="both"/>
              <w:rPr>
                <w:rFonts w:ascii="Times New Roman" w:hAnsi="Times New Roman" w:cs="Times New Roman"/>
              </w:rPr>
            </w:pPr>
            <w:r w:rsidRPr="00BD79C4">
              <w:rPr>
                <w:rFonts w:ascii="Times New Roman" w:hAnsi="Times New Roman" w:cs="Times New Roman"/>
              </w:rPr>
              <w:t>Состав комплекта:</w:t>
            </w:r>
          </w:p>
          <w:p w:rsidR="00BD79C4" w:rsidRPr="00BD79C4" w:rsidRDefault="00BD79C4" w:rsidP="00BD79C4">
            <w:pPr>
              <w:spacing w:after="0" w:line="240" w:lineRule="auto"/>
              <w:jc w:val="both"/>
              <w:rPr>
                <w:rFonts w:ascii="Times New Roman" w:hAnsi="Times New Roman" w:cs="Times New Roman"/>
              </w:rPr>
            </w:pPr>
            <w:r w:rsidRPr="00BD79C4">
              <w:rPr>
                <w:rFonts w:ascii="Times New Roman" w:hAnsi="Times New Roman" w:cs="Times New Roman"/>
              </w:rPr>
              <w:t>•</w:t>
            </w:r>
            <w:r w:rsidRPr="00BD79C4">
              <w:rPr>
                <w:rFonts w:ascii="Times New Roman" w:hAnsi="Times New Roman" w:cs="Times New Roman"/>
              </w:rPr>
              <w:tab/>
              <w:t>страховочная привязь «Высота-041»</w:t>
            </w:r>
          </w:p>
          <w:p w:rsidR="00BD79C4" w:rsidRPr="00BD79C4" w:rsidRDefault="00BD79C4" w:rsidP="00BD79C4">
            <w:pPr>
              <w:spacing w:after="0" w:line="240" w:lineRule="auto"/>
              <w:jc w:val="both"/>
              <w:rPr>
                <w:rFonts w:ascii="Times New Roman" w:hAnsi="Times New Roman" w:cs="Times New Roman"/>
              </w:rPr>
            </w:pPr>
            <w:r w:rsidRPr="00BD79C4">
              <w:rPr>
                <w:rFonts w:ascii="Times New Roman" w:hAnsi="Times New Roman" w:cs="Times New Roman"/>
              </w:rPr>
              <w:t>•</w:t>
            </w:r>
            <w:r w:rsidRPr="00BD79C4">
              <w:rPr>
                <w:rFonts w:ascii="Times New Roman" w:hAnsi="Times New Roman" w:cs="Times New Roman"/>
              </w:rPr>
              <w:tab/>
              <w:t>строп веревочный двойной регулируемый с амортизатором «аВ22р»</w:t>
            </w:r>
          </w:p>
          <w:p w:rsidR="00A67C98" w:rsidRPr="009F6B66" w:rsidRDefault="00BD79C4" w:rsidP="00BD79C4">
            <w:pPr>
              <w:spacing w:after="0" w:line="240" w:lineRule="auto"/>
              <w:jc w:val="both"/>
              <w:rPr>
                <w:rFonts w:ascii="Times New Roman" w:hAnsi="Times New Roman" w:cs="Times New Roman"/>
              </w:rPr>
            </w:pPr>
            <w:r w:rsidRPr="00BD79C4">
              <w:rPr>
                <w:rFonts w:ascii="Times New Roman" w:hAnsi="Times New Roman" w:cs="Times New Roman"/>
              </w:rPr>
              <w:t>•</w:t>
            </w:r>
            <w:r w:rsidRPr="00BD79C4">
              <w:rPr>
                <w:rFonts w:ascii="Times New Roman" w:hAnsi="Times New Roman" w:cs="Times New Roman"/>
              </w:rPr>
              <w:tab/>
              <w:t>горизонтальная анкерная линия «ГОРИЗОНТ-1» с карабинами, длина 20 м.</w:t>
            </w:r>
          </w:p>
        </w:tc>
      </w:tr>
      <w:tr w:rsidR="003909B7"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3909B7" w:rsidRPr="009406AE" w:rsidRDefault="003909B7" w:rsidP="000B5B92">
            <w:pPr>
              <w:spacing w:after="0"/>
              <w:rPr>
                <w:rFonts w:ascii="Times New Roman" w:hAnsi="Times New Roman" w:cs="Times New Roman"/>
                <w:b/>
              </w:rPr>
            </w:pPr>
            <w:r w:rsidRPr="009406AE">
              <w:rPr>
                <w:rFonts w:ascii="Times New Roman" w:hAnsi="Times New Roman" w:cs="Times New Roman"/>
                <w:b/>
              </w:rPr>
              <w:t>Приспособление для испытания ограждений</w:t>
            </w:r>
          </w:p>
          <w:p w:rsidR="003909B7" w:rsidRPr="009406AE" w:rsidRDefault="003909B7" w:rsidP="000B5B92">
            <w:pPr>
              <w:spacing w:after="0"/>
              <w:rPr>
                <w:rFonts w:ascii="Times New Roman" w:hAnsi="Times New Roman" w:cs="Times New Roman"/>
                <w:b/>
              </w:rPr>
            </w:pPr>
          </w:p>
          <w:p w:rsidR="003909B7" w:rsidRPr="009406AE" w:rsidRDefault="003909B7" w:rsidP="000B5B92">
            <w:pPr>
              <w:spacing w:after="0"/>
              <w:rPr>
                <w:rFonts w:ascii="Times New Roman" w:hAnsi="Times New Roman" w:cs="Times New Roman"/>
                <w:b/>
              </w:rPr>
            </w:pPr>
          </w:p>
          <w:p w:rsidR="003909B7" w:rsidRPr="009406AE" w:rsidRDefault="003909B7" w:rsidP="000B5B92">
            <w:pPr>
              <w:spacing w:after="0"/>
              <w:rPr>
                <w:rFonts w:ascii="Times New Roman" w:hAnsi="Times New Roman" w:cs="Times New Roman"/>
                <w:b/>
              </w:rPr>
            </w:pPr>
            <w:r w:rsidRPr="009406AE">
              <w:rPr>
                <w:rFonts w:ascii="Times New Roman" w:hAnsi="Times New Roman" w:cs="Times New Roman"/>
                <w:b/>
              </w:rPr>
              <w:t>1 шт.</w:t>
            </w: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EB03B5" w:rsidRPr="00EB03B5" w:rsidRDefault="00EB03B5" w:rsidP="00EB03B5">
            <w:pPr>
              <w:spacing w:after="0" w:line="240" w:lineRule="auto"/>
              <w:jc w:val="both"/>
              <w:rPr>
                <w:rFonts w:ascii="Times New Roman" w:hAnsi="Times New Roman" w:cs="Times New Roman"/>
              </w:rPr>
            </w:pPr>
            <w:r w:rsidRPr="00EB03B5">
              <w:rPr>
                <w:rFonts w:ascii="Times New Roman" w:hAnsi="Times New Roman" w:cs="Times New Roman"/>
              </w:rPr>
              <w:t>Приспособление для испытания ограждений крыш ТЦ-46.05 предназначено для испытания на прочность ограждений крыш, площадок стационарных лестниц и других похожих ограждений, находящихся на высоте не более 25 м от уровня земли (высота ограничена длиной текстильного ремня, входящего в комплект).</w:t>
            </w:r>
          </w:p>
          <w:p w:rsidR="003909B7" w:rsidRPr="009F6B66" w:rsidRDefault="00EB03B5" w:rsidP="00EB03B5">
            <w:pPr>
              <w:spacing w:after="0" w:line="240" w:lineRule="auto"/>
              <w:jc w:val="both"/>
              <w:rPr>
                <w:rFonts w:ascii="Times New Roman" w:hAnsi="Times New Roman" w:cs="Times New Roman"/>
              </w:rPr>
            </w:pPr>
            <w:r w:rsidRPr="00EB03B5">
              <w:rPr>
                <w:rFonts w:ascii="Times New Roman" w:hAnsi="Times New Roman" w:cs="Times New Roman"/>
              </w:rPr>
              <w:t>Приспособление используется с установками ТЦ-46 и СИЛ-800.</w:t>
            </w:r>
          </w:p>
        </w:tc>
      </w:tr>
      <w:bookmarkEnd w:id="0"/>
      <w:tr w:rsidR="00077F0E"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077F0E" w:rsidRDefault="00077F0E" w:rsidP="000B5B92">
            <w:pPr>
              <w:spacing w:after="0"/>
              <w:rPr>
                <w:rFonts w:ascii="Times New Roman" w:hAnsi="Times New Roman" w:cs="Times New Roman"/>
                <w:b/>
              </w:rPr>
            </w:pPr>
            <w:r w:rsidRPr="00077F0E">
              <w:rPr>
                <w:rFonts w:ascii="Times New Roman" w:hAnsi="Times New Roman" w:cs="Times New Roman"/>
                <w:b/>
              </w:rPr>
              <w:t>Строп веревочный двойной регулируемый с амортизатором</w:t>
            </w:r>
          </w:p>
          <w:p w:rsidR="00077F0E" w:rsidRDefault="00077F0E" w:rsidP="000B5B92">
            <w:pPr>
              <w:spacing w:after="0"/>
              <w:rPr>
                <w:rFonts w:ascii="Times New Roman" w:hAnsi="Times New Roman" w:cs="Times New Roman"/>
                <w:b/>
              </w:rPr>
            </w:pPr>
          </w:p>
          <w:p w:rsidR="00077F0E" w:rsidRDefault="00D611C8" w:rsidP="000B5B92">
            <w:pPr>
              <w:spacing w:after="0"/>
              <w:rPr>
                <w:rFonts w:ascii="Times New Roman" w:hAnsi="Times New Roman" w:cs="Times New Roman"/>
                <w:b/>
              </w:rPr>
            </w:pPr>
            <w:r>
              <w:rPr>
                <w:rFonts w:ascii="Times New Roman" w:hAnsi="Times New Roman" w:cs="Times New Roman"/>
                <w:b/>
              </w:rPr>
              <w:t>6</w:t>
            </w:r>
            <w:r w:rsidR="00077F0E">
              <w:rPr>
                <w:rFonts w:ascii="Times New Roman" w:hAnsi="Times New Roman" w:cs="Times New Roman"/>
                <w:b/>
              </w:rPr>
              <w:t xml:space="preserve"> шт.</w:t>
            </w:r>
          </w:p>
          <w:p w:rsidR="00077F0E" w:rsidRDefault="00077F0E" w:rsidP="000B5B92">
            <w:pPr>
              <w:spacing w:after="0"/>
              <w:rPr>
                <w:rFonts w:ascii="Times New Roman" w:hAnsi="Times New Roman" w:cs="Times New Roman"/>
                <w:b/>
              </w:rPr>
            </w:pPr>
          </w:p>
          <w:p w:rsidR="00077F0E" w:rsidRPr="009F6B66" w:rsidRDefault="00077F0E"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Строп двойной регулируемый с амортизатором «aВ22p» или аналог (ЕАС).  Предназначен для организации удержания работника от попадания в зону падения и безопасной остановки падения при проведении работ на высоте. Двойной строп используется для перемещения в пространстве методом непрерывной страховки. Отличительные признаки: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регулируемый двойной из полиэфирного каната с амортизатором рывка в прозрачном кожухе.</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материалы: полиэфирный канат.</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Регулировка осуществляется методом перегона каната через регулировочную скобу.</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Каждая ветвь стропа регулируется независимо.</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карабины: «Монтажный малый» (vpro 0052), либо аналог, для крепления к привязи, «Монтажный» (vpro 0051) либо аналог, для крепления к анкерному устройству (два соединительных элемента).</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lastRenderedPageBreak/>
              <w:t>Все металлические элементы имеют стойкое антикоррозийное покрытие. Длина: 2м Масса: 1940 гр.</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Используемые карабины: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«Малый Монтажный» (vpro 0052, или аналог).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129/55</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гр.0.222</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"Монтажный" (vpro 0051, или  аналог).</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 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219/131</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гр.0.502</w:t>
            </w:r>
          </w:p>
          <w:p w:rsidR="00077F0E" w:rsidRPr="009F6B66" w:rsidRDefault="00A6101D" w:rsidP="009F6B66">
            <w:pPr>
              <w:spacing w:after="0" w:line="240" w:lineRule="auto"/>
              <w:jc w:val="both"/>
              <w:rPr>
                <w:rFonts w:ascii="Times New Roman" w:hAnsi="Times New Roman" w:cs="Times New Roman"/>
              </w:rPr>
            </w:pPr>
            <w:r w:rsidRPr="00A6101D">
              <w:rPr>
                <w:rFonts w:ascii="Times New Roman" w:hAnsi="Times New Roman" w:cs="Times New Roman"/>
              </w:rPr>
              <w:t>ТР ТС 019/2011</w:t>
            </w:r>
          </w:p>
        </w:tc>
      </w:tr>
      <w:tr w:rsidR="00D611C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11C8" w:rsidRDefault="00CF26A8" w:rsidP="000B5B92">
            <w:pPr>
              <w:spacing w:after="0"/>
              <w:rPr>
                <w:rFonts w:ascii="Times New Roman" w:hAnsi="Times New Roman" w:cs="Times New Roman"/>
                <w:b/>
              </w:rPr>
            </w:pPr>
            <w:r>
              <w:rPr>
                <w:rFonts w:ascii="Times New Roman" w:hAnsi="Times New Roman" w:cs="Times New Roman"/>
                <w:b/>
              </w:rPr>
              <w:lastRenderedPageBreak/>
              <w:t xml:space="preserve">Строп </w:t>
            </w:r>
            <w:r w:rsidRPr="00CF26A8">
              <w:rPr>
                <w:rFonts w:ascii="Times New Roman" w:hAnsi="Times New Roman" w:cs="Times New Roman"/>
                <w:b/>
              </w:rPr>
              <w:t>веревочный одинарный регулируемый без амортизатора</w:t>
            </w:r>
          </w:p>
          <w:p w:rsidR="00CF26A8" w:rsidRDefault="00CF26A8" w:rsidP="000B5B92">
            <w:pPr>
              <w:spacing w:after="0"/>
              <w:rPr>
                <w:rFonts w:ascii="Times New Roman" w:hAnsi="Times New Roman" w:cs="Times New Roman"/>
                <w:b/>
              </w:rPr>
            </w:pPr>
          </w:p>
          <w:p w:rsidR="00CF26A8" w:rsidRDefault="00CF26A8" w:rsidP="000B5B92">
            <w:pPr>
              <w:spacing w:after="0"/>
              <w:rPr>
                <w:rFonts w:ascii="Times New Roman" w:hAnsi="Times New Roman" w:cs="Times New Roman"/>
                <w:b/>
              </w:rPr>
            </w:pPr>
            <w:r>
              <w:rPr>
                <w:rFonts w:ascii="Times New Roman" w:hAnsi="Times New Roman" w:cs="Times New Roman"/>
                <w:b/>
              </w:rPr>
              <w:t>2 шт.</w:t>
            </w:r>
          </w:p>
          <w:p w:rsidR="00CF26A8" w:rsidRPr="00077F0E" w:rsidRDefault="00CF26A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101D" w:rsidRDefault="00A6101D" w:rsidP="00077F0E">
            <w:pPr>
              <w:spacing w:after="0" w:line="240" w:lineRule="auto"/>
              <w:jc w:val="both"/>
              <w:rPr>
                <w:rFonts w:ascii="Times New Roman" w:hAnsi="Times New Roman" w:cs="Times New Roman"/>
              </w:rPr>
            </w:pPr>
            <w:r w:rsidRPr="00A6101D">
              <w:rPr>
                <w:rFonts w:ascii="Times New Roman" w:hAnsi="Times New Roman" w:cs="Times New Roman"/>
              </w:rPr>
              <w:t>Строп веревочный одинарный регулируемый без амортизатора искробезопасный</w:t>
            </w:r>
          </w:p>
          <w:p w:rsidR="00A6101D" w:rsidRPr="00A6101D" w:rsidRDefault="00A6101D" w:rsidP="00A6101D">
            <w:pPr>
              <w:rPr>
                <w:rFonts w:ascii="Times New Roman" w:hAnsi="Times New Roman" w:cs="Times New Roman"/>
              </w:rPr>
            </w:pPr>
            <w:r w:rsidRPr="00A6101D">
              <w:rPr>
                <w:rFonts w:ascii="Times New Roman" w:hAnsi="Times New Roman" w:cs="Times New Roman"/>
              </w:rPr>
              <w:t>Строп искробезопасный одинарный с регулятором длины «Т11у» (vnt Т11у), либо аналог. Строп предназначен для позиционирования работника в рабочем положении при выполнении работ во взрывоопасной среде.</w:t>
            </w:r>
          </w:p>
          <w:p w:rsidR="00A6101D" w:rsidRPr="00A6101D" w:rsidRDefault="00A6101D" w:rsidP="00A6101D">
            <w:pPr>
              <w:rPr>
                <w:rFonts w:ascii="Times New Roman" w:hAnsi="Times New Roman" w:cs="Times New Roman"/>
              </w:rPr>
            </w:pPr>
            <w:r w:rsidRPr="00A6101D">
              <w:rPr>
                <w:rFonts w:ascii="Times New Roman" w:hAnsi="Times New Roman" w:cs="Times New Roman"/>
              </w:rPr>
              <w:t>Отличительные признаки: Строп одинарный веревочный с регулятором длины. Использование искробезопасных материалов.</w:t>
            </w:r>
          </w:p>
          <w:p w:rsidR="00A6101D" w:rsidRPr="00A6101D" w:rsidRDefault="00A6101D" w:rsidP="00A6101D">
            <w:pPr>
              <w:rPr>
                <w:rFonts w:ascii="Times New Roman" w:hAnsi="Times New Roman" w:cs="Times New Roman"/>
              </w:rPr>
            </w:pPr>
            <w:r w:rsidRPr="00A6101D">
              <w:rPr>
                <w:rFonts w:ascii="Times New Roman" w:hAnsi="Times New Roman" w:cs="Times New Roman"/>
              </w:rPr>
              <w:t>Карабины: «Овал с муфтой дюраль» (vpro 0042), «Монтажный малый дюраль» (vpro 0059), либо ананлог. для крепления к анкерному устройству. Длина: 2 м. Масса: 700 г.</w:t>
            </w:r>
          </w:p>
          <w:p w:rsidR="00A6101D" w:rsidRPr="00A6101D" w:rsidRDefault="00A6101D" w:rsidP="00A6101D">
            <w:pPr>
              <w:rPr>
                <w:rFonts w:ascii="Times New Roman" w:hAnsi="Times New Roman" w:cs="Times New Roman"/>
              </w:rPr>
            </w:pPr>
            <w:r w:rsidRPr="00A6101D">
              <w:rPr>
                <w:rFonts w:ascii="Times New Roman" w:hAnsi="Times New Roman" w:cs="Times New Roman"/>
              </w:rPr>
              <w:t xml:space="preserve">Используемые карабины: </w:t>
            </w:r>
          </w:p>
          <w:p w:rsidR="00A6101D" w:rsidRPr="00A6101D" w:rsidRDefault="00A6101D" w:rsidP="00A6101D">
            <w:pPr>
              <w:rPr>
                <w:rFonts w:ascii="Times New Roman" w:hAnsi="Times New Roman" w:cs="Times New Roman"/>
              </w:rPr>
            </w:pPr>
            <w:r w:rsidRPr="00A6101D">
              <w:rPr>
                <w:rFonts w:ascii="Times New Roman" w:hAnsi="Times New Roman" w:cs="Times New Roman"/>
              </w:rPr>
              <w:t>«Овал с муфтой дюраль» (vpro 0042), или аналог.</w:t>
            </w:r>
          </w:p>
          <w:p w:rsidR="00A6101D" w:rsidRPr="00A6101D" w:rsidRDefault="00A6101D" w:rsidP="00A6101D">
            <w:pPr>
              <w:rPr>
                <w:rFonts w:ascii="Times New Roman" w:hAnsi="Times New Roman" w:cs="Times New Roman"/>
              </w:rPr>
            </w:pPr>
            <w:r w:rsidRPr="00A6101D">
              <w:rPr>
                <w:rFonts w:ascii="Times New Roman" w:hAnsi="Times New Roman" w:cs="Times New Roman"/>
              </w:rPr>
              <w:t>Характеристика карабина:</w:t>
            </w:r>
          </w:p>
          <w:p w:rsidR="00A6101D" w:rsidRPr="00A6101D" w:rsidRDefault="00A6101D" w:rsidP="00A6101D">
            <w:pPr>
              <w:rPr>
                <w:rFonts w:ascii="Times New Roman" w:hAnsi="Times New Roman" w:cs="Times New Roman"/>
              </w:rPr>
            </w:pPr>
            <w:r w:rsidRPr="00A6101D">
              <w:rPr>
                <w:rFonts w:ascii="Times New Roman" w:hAnsi="Times New Roman" w:cs="Times New Roman"/>
              </w:rPr>
              <w:lastRenderedPageBreak/>
              <w:t>- Вес, г 74</w:t>
            </w:r>
          </w:p>
          <w:p w:rsidR="00A6101D" w:rsidRPr="00A6101D" w:rsidRDefault="00A6101D" w:rsidP="00A6101D">
            <w:pPr>
              <w:rPr>
                <w:rFonts w:ascii="Times New Roman" w:hAnsi="Times New Roman" w:cs="Times New Roman"/>
              </w:rPr>
            </w:pPr>
            <w:r w:rsidRPr="00A6101D">
              <w:rPr>
                <w:rFonts w:ascii="Times New Roman" w:hAnsi="Times New Roman" w:cs="Times New Roman"/>
              </w:rPr>
              <w:t>- Раскрытие, мм 19</w:t>
            </w:r>
          </w:p>
          <w:p w:rsidR="00A6101D" w:rsidRPr="00A6101D" w:rsidRDefault="00A6101D" w:rsidP="00A6101D">
            <w:pPr>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rPr>
                <w:rFonts w:ascii="Times New Roman" w:hAnsi="Times New Roman" w:cs="Times New Roman"/>
              </w:rPr>
            </w:pPr>
            <w:r w:rsidRPr="00A6101D">
              <w:rPr>
                <w:rFonts w:ascii="Times New Roman" w:hAnsi="Times New Roman" w:cs="Times New Roman"/>
              </w:rPr>
              <w:t>- Поперечная нагрузка, kN 8</w:t>
            </w:r>
          </w:p>
          <w:p w:rsidR="00A6101D" w:rsidRPr="00A6101D" w:rsidRDefault="00A6101D" w:rsidP="00A6101D">
            <w:pPr>
              <w:rPr>
                <w:rFonts w:ascii="Times New Roman" w:hAnsi="Times New Roman" w:cs="Times New Roman"/>
              </w:rPr>
            </w:pPr>
            <w:r w:rsidRPr="00A6101D">
              <w:rPr>
                <w:rFonts w:ascii="Times New Roman" w:hAnsi="Times New Roman" w:cs="Times New Roman"/>
              </w:rPr>
              <w:t>- Нагрузка с раскрытой муфтой, kN 7</w:t>
            </w:r>
          </w:p>
          <w:p w:rsidR="00A6101D" w:rsidRPr="00A6101D" w:rsidRDefault="00A6101D" w:rsidP="00A6101D">
            <w:pPr>
              <w:rPr>
                <w:rFonts w:ascii="Times New Roman" w:hAnsi="Times New Roman" w:cs="Times New Roman"/>
              </w:rPr>
            </w:pPr>
            <w:r w:rsidRPr="00A6101D">
              <w:rPr>
                <w:rFonts w:ascii="Times New Roman" w:hAnsi="Times New Roman" w:cs="Times New Roman"/>
              </w:rPr>
              <w:t>- Тип защелки резьба</w:t>
            </w:r>
          </w:p>
          <w:p w:rsidR="00A6101D" w:rsidRPr="00A6101D" w:rsidRDefault="00A6101D" w:rsidP="00A6101D">
            <w:pPr>
              <w:rPr>
                <w:rFonts w:ascii="Times New Roman" w:hAnsi="Times New Roman" w:cs="Times New Roman"/>
              </w:rPr>
            </w:pPr>
            <w:r w:rsidRPr="00A6101D">
              <w:rPr>
                <w:rFonts w:ascii="Times New Roman" w:hAnsi="Times New Roman" w:cs="Times New Roman"/>
              </w:rPr>
              <w:t>- Материал изготовления Дюраль</w:t>
            </w:r>
          </w:p>
          <w:p w:rsidR="00A6101D" w:rsidRPr="00A6101D" w:rsidRDefault="00A6101D" w:rsidP="00A6101D">
            <w:pPr>
              <w:rPr>
                <w:rFonts w:ascii="Times New Roman" w:hAnsi="Times New Roman" w:cs="Times New Roman"/>
              </w:rPr>
            </w:pPr>
            <w:r w:rsidRPr="00A6101D">
              <w:rPr>
                <w:rFonts w:ascii="Times New Roman" w:hAnsi="Times New Roman" w:cs="Times New Roman"/>
              </w:rPr>
              <w:t>- Длина, мм 110</w:t>
            </w:r>
          </w:p>
          <w:p w:rsidR="00A6101D" w:rsidRPr="00A6101D" w:rsidRDefault="00A6101D" w:rsidP="00A6101D">
            <w:pPr>
              <w:rPr>
                <w:rFonts w:ascii="Times New Roman" w:hAnsi="Times New Roman" w:cs="Times New Roman"/>
              </w:rPr>
            </w:pPr>
            <w:r w:rsidRPr="00A6101D">
              <w:rPr>
                <w:rFonts w:ascii="Times New Roman" w:hAnsi="Times New Roman" w:cs="Times New Roman"/>
              </w:rPr>
              <w:t>- Ширина, мм 62</w:t>
            </w:r>
          </w:p>
          <w:p w:rsidR="00A6101D" w:rsidRPr="00A6101D" w:rsidRDefault="00A6101D" w:rsidP="00A6101D">
            <w:pPr>
              <w:rPr>
                <w:rFonts w:ascii="Times New Roman" w:hAnsi="Times New Roman" w:cs="Times New Roman"/>
              </w:rPr>
            </w:pPr>
            <w:r w:rsidRPr="00A6101D">
              <w:rPr>
                <w:rFonts w:ascii="Times New Roman" w:hAnsi="Times New Roman" w:cs="Times New Roman"/>
              </w:rPr>
              <w:t>«Монтажный малый дюраль» (vpro 0059) , или аналог.</w:t>
            </w:r>
          </w:p>
          <w:p w:rsidR="00A6101D" w:rsidRPr="00A6101D" w:rsidRDefault="00A6101D" w:rsidP="00A6101D">
            <w:pPr>
              <w:rPr>
                <w:rFonts w:ascii="Times New Roman" w:hAnsi="Times New Roman" w:cs="Times New Roman"/>
              </w:rPr>
            </w:pPr>
            <w:r w:rsidRPr="00A6101D">
              <w:rPr>
                <w:rFonts w:ascii="Times New Roman" w:hAnsi="Times New Roman" w:cs="Times New Roman"/>
              </w:rPr>
              <w:t>Характеристика карабина:</w:t>
            </w:r>
          </w:p>
          <w:p w:rsidR="00A6101D" w:rsidRPr="00A6101D" w:rsidRDefault="00A6101D" w:rsidP="00A6101D">
            <w:pPr>
              <w:rPr>
                <w:rFonts w:ascii="Times New Roman" w:hAnsi="Times New Roman" w:cs="Times New Roman"/>
              </w:rPr>
            </w:pPr>
            <w:r w:rsidRPr="00A6101D">
              <w:rPr>
                <w:rFonts w:ascii="Times New Roman" w:hAnsi="Times New Roman" w:cs="Times New Roman"/>
              </w:rPr>
              <w:t>Вес, г: 154</w:t>
            </w:r>
          </w:p>
          <w:p w:rsidR="00A6101D" w:rsidRPr="00A6101D" w:rsidRDefault="00A6101D" w:rsidP="00A6101D">
            <w:pPr>
              <w:rPr>
                <w:rFonts w:ascii="Times New Roman" w:hAnsi="Times New Roman" w:cs="Times New Roman"/>
              </w:rPr>
            </w:pPr>
            <w:r w:rsidRPr="00A6101D">
              <w:rPr>
                <w:rFonts w:ascii="Times New Roman" w:hAnsi="Times New Roman" w:cs="Times New Roman"/>
              </w:rPr>
              <w:t>- Продольная нагрузка, kN: 25</w:t>
            </w:r>
          </w:p>
          <w:p w:rsidR="00A6101D" w:rsidRPr="00A6101D" w:rsidRDefault="00A6101D" w:rsidP="00A6101D">
            <w:pPr>
              <w:rPr>
                <w:rFonts w:ascii="Times New Roman" w:hAnsi="Times New Roman" w:cs="Times New Roman"/>
              </w:rPr>
            </w:pPr>
            <w:r w:rsidRPr="00A6101D">
              <w:rPr>
                <w:rFonts w:ascii="Times New Roman" w:hAnsi="Times New Roman" w:cs="Times New Roman"/>
              </w:rPr>
              <w:t>- Материал изготовления: Дюраль, сталь</w:t>
            </w:r>
          </w:p>
          <w:p w:rsidR="00A6101D" w:rsidRPr="00A6101D" w:rsidRDefault="00A6101D" w:rsidP="00A6101D">
            <w:pPr>
              <w:rPr>
                <w:rFonts w:ascii="Times New Roman" w:hAnsi="Times New Roman" w:cs="Times New Roman"/>
              </w:rPr>
            </w:pPr>
            <w:r w:rsidRPr="00A6101D">
              <w:rPr>
                <w:rFonts w:ascii="Times New Roman" w:hAnsi="Times New Roman" w:cs="Times New Roman"/>
              </w:rPr>
              <w:t>- Длина, мм: 137</w:t>
            </w:r>
          </w:p>
          <w:p w:rsidR="00A6101D" w:rsidRPr="00A6101D" w:rsidRDefault="00A6101D" w:rsidP="00A6101D">
            <w:pPr>
              <w:rPr>
                <w:rFonts w:ascii="Times New Roman" w:hAnsi="Times New Roman" w:cs="Times New Roman"/>
              </w:rPr>
            </w:pPr>
            <w:r w:rsidRPr="00A6101D">
              <w:rPr>
                <w:rFonts w:ascii="Times New Roman" w:hAnsi="Times New Roman" w:cs="Times New Roman"/>
              </w:rPr>
              <w:t>- Ширина, мм: 65</w:t>
            </w:r>
          </w:p>
          <w:p w:rsidR="00A6101D" w:rsidRPr="00A6101D" w:rsidRDefault="00A6101D" w:rsidP="00A6101D">
            <w:pPr>
              <w:rPr>
                <w:rFonts w:ascii="Times New Roman" w:hAnsi="Times New Roman" w:cs="Times New Roman"/>
              </w:rPr>
            </w:pPr>
            <w:r w:rsidRPr="00A6101D">
              <w:rPr>
                <w:rFonts w:ascii="Times New Roman" w:hAnsi="Times New Roman" w:cs="Times New Roman"/>
              </w:rPr>
              <w:t>- Малый дюралевый карабин-крюк с самозакрывающимся замком.</w:t>
            </w:r>
          </w:p>
          <w:p w:rsidR="00A6101D" w:rsidRPr="00A6101D" w:rsidRDefault="00A6101D" w:rsidP="00A6101D">
            <w:pPr>
              <w:rPr>
                <w:rFonts w:ascii="Times New Roman" w:hAnsi="Times New Roman" w:cs="Times New Roman"/>
              </w:rPr>
            </w:pPr>
            <w:r w:rsidRPr="00A6101D">
              <w:rPr>
                <w:rFonts w:ascii="Times New Roman" w:hAnsi="Times New Roman" w:cs="Times New Roman"/>
              </w:rPr>
              <w:t>ТР ТС 019/2011</w:t>
            </w:r>
          </w:p>
          <w:p w:rsidR="00A6101D" w:rsidRPr="00A6101D" w:rsidRDefault="00A6101D" w:rsidP="00A6101D">
            <w:pPr>
              <w:rPr>
                <w:rFonts w:ascii="Times New Roman" w:hAnsi="Times New Roman" w:cs="Times New Roman"/>
              </w:rPr>
            </w:pPr>
            <w:r w:rsidRPr="00A6101D">
              <w:rPr>
                <w:rFonts w:ascii="Times New Roman" w:hAnsi="Times New Roman" w:cs="Times New Roman"/>
              </w:rPr>
              <w:lastRenderedPageBreak/>
              <w:t xml:space="preserve"> ТУ 8786-043-42780816-15</w:t>
            </w:r>
          </w:p>
          <w:p w:rsidR="00D611C8" w:rsidRPr="00A6101D" w:rsidRDefault="00A6101D" w:rsidP="00A6101D">
            <w:pPr>
              <w:rPr>
                <w:rFonts w:ascii="Times New Roman" w:hAnsi="Times New Roman" w:cs="Times New Roman"/>
              </w:rPr>
            </w:pPr>
            <w:r w:rsidRPr="00A6101D">
              <w:rPr>
                <w:rFonts w:ascii="Times New Roman" w:hAnsi="Times New Roman" w:cs="Times New Roman"/>
              </w:rPr>
              <w:t xml:space="preserve"> ТУ 8786-041-42780816-14</w:t>
            </w:r>
          </w:p>
        </w:tc>
      </w:tr>
      <w:tr w:rsidR="00CF26A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Default="00CF26A8" w:rsidP="000B5B92">
            <w:pPr>
              <w:spacing w:after="0"/>
              <w:rPr>
                <w:rFonts w:ascii="Times New Roman" w:hAnsi="Times New Roman" w:cs="Times New Roman"/>
                <w:b/>
              </w:rPr>
            </w:pPr>
            <w:r w:rsidRPr="00CF26A8">
              <w:rPr>
                <w:rFonts w:ascii="Times New Roman" w:hAnsi="Times New Roman" w:cs="Times New Roman"/>
                <w:b/>
              </w:rPr>
              <w:lastRenderedPageBreak/>
              <w:t>Строп веревочный одинарный регулируемый с амортизатором</w:t>
            </w:r>
          </w:p>
          <w:p w:rsidR="00CF26A8" w:rsidRPr="00A6101D" w:rsidRDefault="00A6101D" w:rsidP="000B5B92">
            <w:pPr>
              <w:spacing w:after="0"/>
              <w:rPr>
                <w:rFonts w:ascii="Times New Roman" w:hAnsi="Times New Roman" w:cs="Times New Roman"/>
                <w:b/>
                <w:sz w:val="16"/>
                <w:szCs w:val="16"/>
              </w:rPr>
            </w:pPr>
            <w:r w:rsidRPr="00A6101D">
              <w:rPr>
                <w:rFonts w:ascii="Times New Roman" w:hAnsi="Times New Roman" w:cs="Times New Roman"/>
                <w:b/>
                <w:sz w:val="16"/>
                <w:szCs w:val="16"/>
              </w:rPr>
              <w:t>(длина стропа 1 м)</w:t>
            </w:r>
          </w:p>
          <w:p w:rsidR="00CF26A8" w:rsidRDefault="00CF26A8" w:rsidP="000B5B92">
            <w:pPr>
              <w:spacing w:after="0"/>
              <w:rPr>
                <w:rFonts w:ascii="Times New Roman" w:hAnsi="Times New Roman" w:cs="Times New Roman"/>
                <w:b/>
              </w:rPr>
            </w:pPr>
            <w:r>
              <w:rPr>
                <w:rFonts w:ascii="Times New Roman" w:hAnsi="Times New Roman" w:cs="Times New Roman"/>
                <w:b/>
              </w:rPr>
              <w:t>4 шт.</w:t>
            </w:r>
          </w:p>
          <w:p w:rsidR="00CF26A8" w:rsidRDefault="00CF26A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Default="00A6101D" w:rsidP="00077F0E">
            <w:pPr>
              <w:spacing w:after="0" w:line="240" w:lineRule="auto"/>
              <w:jc w:val="both"/>
              <w:rPr>
                <w:rFonts w:ascii="Times New Roman" w:hAnsi="Times New Roman" w:cs="Times New Roman"/>
              </w:rPr>
            </w:pPr>
            <w:r w:rsidRPr="00A6101D">
              <w:rPr>
                <w:rFonts w:ascii="Times New Roman" w:hAnsi="Times New Roman" w:cs="Times New Roman"/>
              </w:rPr>
              <w:t>Строп веревочный одинарный регулируемый с амортизатором</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одинарный регулируемый с амортизатором «aВ12p» (ЕАС), либо аналог</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Предназначен для организации удержания работника от попадания в зону падения и безопасной остановки падения при проведении работ на высоте.  Отличительные признаки: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регулируемый одинарный из полиэфирного каната с амортизатором рывка.</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материалы: полиэфирный канат.</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Регулировка осуществляется методом перегона каната через регулировочную скобу.</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карабины: «Монтажный малый» (vpro 0052) для крепления к привязи, «Монтажный» (vpro 0051) , либо аналоговые карабины  для крепления к анкерному устройству.</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Все металлические элементы имеют стойкое антикоррозийное покрытие. Длина: </w:t>
            </w:r>
            <w:r>
              <w:rPr>
                <w:rFonts w:ascii="Times New Roman" w:hAnsi="Times New Roman" w:cs="Times New Roman"/>
              </w:rPr>
              <w:t>1</w:t>
            </w:r>
            <w:r w:rsidRPr="00A6101D">
              <w:rPr>
                <w:rFonts w:ascii="Times New Roman" w:hAnsi="Times New Roman" w:cs="Times New Roman"/>
              </w:rPr>
              <w:t>м. Масса: 1150 гр.</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Используемые карабины: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«Малый Монтажный» (vpro 0052, или аналог).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129/55</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гр.0.222</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"Монтажный" (vpro 0051, или аналог).</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 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219/131</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гр.0.502</w:t>
            </w:r>
          </w:p>
          <w:p w:rsidR="00A6101D" w:rsidRPr="00077F0E" w:rsidRDefault="00A6101D" w:rsidP="00077F0E">
            <w:pPr>
              <w:spacing w:after="0" w:line="240" w:lineRule="auto"/>
              <w:jc w:val="both"/>
              <w:rPr>
                <w:rFonts w:ascii="Times New Roman" w:hAnsi="Times New Roman" w:cs="Times New Roman"/>
              </w:rPr>
            </w:pPr>
            <w:r w:rsidRPr="00A6101D">
              <w:rPr>
                <w:rFonts w:ascii="Times New Roman" w:hAnsi="Times New Roman" w:cs="Times New Roman"/>
              </w:rPr>
              <w:t>ТР ТС 019/2011</w:t>
            </w:r>
          </w:p>
        </w:tc>
      </w:tr>
      <w:tr w:rsidR="00CF26A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Default="00CF26A8" w:rsidP="000B5B92">
            <w:pPr>
              <w:spacing w:after="0"/>
              <w:rPr>
                <w:rFonts w:ascii="Times New Roman" w:hAnsi="Times New Roman" w:cs="Times New Roman"/>
                <w:b/>
              </w:rPr>
            </w:pPr>
            <w:r>
              <w:rPr>
                <w:rFonts w:ascii="Times New Roman" w:hAnsi="Times New Roman" w:cs="Times New Roman"/>
                <w:b/>
              </w:rPr>
              <w:lastRenderedPageBreak/>
              <w:t>Строп</w:t>
            </w:r>
            <w:r w:rsidRPr="00CF26A8">
              <w:rPr>
                <w:rFonts w:ascii="Times New Roman" w:hAnsi="Times New Roman" w:cs="Times New Roman"/>
                <w:b/>
              </w:rPr>
              <w:t xml:space="preserve"> веревочный одинарный регулируемый с амортизатором</w:t>
            </w:r>
          </w:p>
          <w:p w:rsidR="00CF26A8" w:rsidRDefault="00A6101D" w:rsidP="000B5B92">
            <w:pPr>
              <w:spacing w:after="0"/>
              <w:rPr>
                <w:rFonts w:ascii="Times New Roman" w:hAnsi="Times New Roman" w:cs="Times New Roman"/>
                <w:b/>
              </w:rPr>
            </w:pPr>
            <w:r>
              <w:rPr>
                <w:rFonts w:ascii="Times New Roman" w:hAnsi="Times New Roman" w:cs="Times New Roman"/>
                <w:b/>
              </w:rPr>
              <w:t>(</w:t>
            </w:r>
            <w:r w:rsidRPr="00A6101D">
              <w:rPr>
                <w:rFonts w:ascii="Times New Roman" w:hAnsi="Times New Roman" w:cs="Times New Roman"/>
                <w:b/>
                <w:sz w:val="16"/>
                <w:szCs w:val="16"/>
              </w:rPr>
              <w:t>длина стропа 2 метра)</w:t>
            </w:r>
          </w:p>
          <w:p w:rsidR="00CF26A8" w:rsidRDefault="00CF26A8" w:rsidP="000B5B92">
            <w:pPr>
              <w:spacing w:after="0"/>
              <w:rPr>
                <w:rFonts w:ascii="Times New Roman" w:hAnsi="Times New Roman" w:cs="Times New Roman"/>
                <w:b/>
              </w:rPr>
            </w:pPr>
            <w:r>
              <w:rPr>
                <w:rFonts w:ascii="Times New Roman" w:hAnsi="Times New Roman" w:cs="Times New Roman"/>
                <w:b/>
              </w:rPr>
              <w:t>4 шт.</w:t>
            </w:r>
          </w:p>
          <w:p w:rsidR="00CF26A8" w:rsidRPr="00CF26A8" w:rsidRDefault="00CF26A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веревочный одинарный регулируемый с амортизатором</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одинарный регулируемый с амортизатором «aВ12p» (ЕАС), либо аналог</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Предназначен для организации удержания работника от попадания в зону падения и безопасной остановки падения при проведении работ на высоте.  Отличительные признаки: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Строп регулируемый одинарный из полиэфирного каната с амортизатором рывка.</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материалы: полиэфирный канат.</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Регулировка осуществляется методом перегона каната через регулировочную скобу.</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Используемые карабины: «Монтажный малый» (vpro 0052) для крепления к привязи, «Монтажный» (vpro 0051) , либо аналоговые карабины  для крепления к анкерному устройству.</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Все металлические элементы имеют стойкое ан</w:t>
            </w:r>
            <w:r>
              <w:rPr>
                <w:rFonts w:ascii="Times New Roman" w:hAnsi="Times New Roman" w:cs="Times New Roman"/>
              </w:rPr>
              <w:t>тикоррозийное покрытие. Длина: 2</w:t>
            </w:r>
            <w:r w:rsidRPr="00A6101D">
              <w:rPr>
                <w:rFonts w:ascii="Times New Roman" w:hAnsi="Times New Roman" w:cs="Times New Roman"/>
              </w:rPr>
              <w:t>м. Масса: 1150 гр.</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Используемые карабины: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«Малый Монтажный» (vpro 0052, или аналог).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129/55</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гр.0.222</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"Монтажный" (vpro 0051, или аналог).</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xml:space="preserve"> Характеристика карабина: </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продольная нагрузка, kN 24</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длина/ширина, мм 219/131</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материал карабина сталь</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форма монтажный</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тип муфты без муфты</w:t>
            </w:r>
          </w:p>
          <w:p w:rsidR="00A6101D" w:rsidRPr="00A6101D"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 вес, гр.0.502</w:t>
            </w:r>
          </w:p>
          <w:p w:rsidR="00CF26A8" w:rsidRPr="00077F0E" w:rsidRDefault="00A6101D" w:rsidP="00A6101D">
            <w:pPr>
              <w:spacing w:after="0" w:line="240" w:lineRule="auto"/>
              <w:jc w:val="both"/>
              <w:rPr>
                <w:rFonts w:ascii="Times New Roman" w:hAnsi="Times New Roman" w:cs="Times New Roman"/>
              </w:rPr>
            </w:pPr>
            <w:r w:rsidRPr="00A6101D">
              <w:rPr>
                <w:rFonts w:ascii="Times New Roman" w:hAnsi="Times New Roman" w:cs="Times New Roman"/>
              </w:rPr>
              <w:t>ТР ТС 019/2011</w:t>
            </w:r>
          </w:p>
        </w:tc>
      </w:tr>
      <w:tr w:rsidR="00CF26A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Default="00CF26A8" w:rsidP="000B5B92">
            <w:pPr>
              <w:spacing w:after="0"/>
              <w:rPr>
                <w:rFonts w:ascii="Times New Roman" w:hAnsi="Times New Roman" w:cs="Times New Roman"/>
                <w:b/>
              </w:rPr>
            </w:pPr>
            <w:r w:rsidRPr="00CF26A8">
              <w:rPr>
                <w:rFonts w:ascii="Times New Roman" w:hAnsi="Times New Roman" w:cs="Times New Roman"/>
                <w:b/>
              </w:rPr>
              <w:t>Строп ленточный одинарный регулируемый с амортизатором</w:t>
            </w:r>
          </w:p>
          <w:p w:rsidR="00CF26A8" w:rsidRDefault="00CF26A8" w:rsidP="000B5B92">
            <w:pPr>
              <w:spacing w:after="0"/>
              <w:rPr>
                <w:rFonts w:ascii="Times New Roman" w:hAnsi="Times New Roman" w:cs="Times New Roman"/>
                <w:b/>
              </w:rPr>
            </w:pPr>
          </w:p>
          <w:p w:rsidR="00CF26A8" w:rsidRDefault="00CF26A8" w:rsidP="000B5B92">
            <w:pPr>
              <w:spacing w:after="0"/>
              <w:rPr>
                <w:rFonts w:ascii="Times New Roman" w:hAnsi="Times New Roman" w:cs="Times New Roman"/>
                <w:b/>
              </w:rPr>
            </w:pPr>
            <w:r>
              <w:rPr>
                <w:rFonts w:ascii="Times New Roman" w:hAnsi="Times New Roman" w:cs="Times New Roman"/>
                <w:b/>
              </w:rPr>
              <w:t>3 шт.</w:t>
            </w:r>
          </w:p>
          <w:p w:rsidR="00CF26A8" w:rsidRDefault="00CF26A8" w:rsidP="000B5B92">
            <w:pPr>
              <w:spacing w:after="0"/>
              <w:rPr>
                <w:rFonts w:ascii="Times New Roman" w:hAnsi="Times New Roman" w:cs="Times New Roman"/>
                <w:b/>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7F2658" w:rsidRDefault="007F2658" w:rsidP="00077F0E">
            <w:pPr>
              <w:spacing w:after="0" w:line="240" w:lineRule="auto"/>
              <w:jc w:val="both"/>
              <w:rPr>
                <w:rFonts w:ascii="Times New Roman" w:hAnsi="Times New Roman" w:cs="Times New Roman"/>
              </w:rPr>
            </w:pPr>
            <w:r w:rsidRPr="007F2658">
              <w:rPr>
                <w:rFonts w:ascii="Times New Roman" w:hAnsi="Times New Roman" w:cs="Times New Roman"/>
              </w:rPr>
              <w:lastRenderedPageBreak/>
              <w:t>Ленточный одинарный регулируемый с амортизатором</w:t>
            </w:r>
          </w:p>
          <w:p w:rsidR="007F2658" w:rsidRPr="007F2658" w:rsidRDefault="007F2658" w:rsidP="007F2658">
            <w:pPr>
              <w:rPr>
                <w:rFonts w:ascii="Times New Roman" w:hAnsi="Times New Roman" w:cs="Times New Roman"/>
              </w:rPr>
            </w:pPr>
            <w:r w:rsidRPr="007F2658">
              <w:rPr>
                <w:rFonts w:ascii="Times New Roman" w:hAnsi="Times New Roman" w:cs="Times New Roman"/>
              </w:rPr>
              <w:t>Ленточный одинарный регулируемый строп с карабинами «Малый монтажный» на концах снабжен амортизатором рывка в прозрачном кожухе.</w:t>
            </w:r>
          </w:p>
          <w:p w:rsidR="007F2658" w:rsidRPr="007F2658" w:rsidRDefault="007F2658" w:rsidP="007F2658">
            <w:pPr>
              <w:rPr>
                <w:rFonts w:ascii="Times New Roman" w:hAnsi="Times New Roman" w:cs="Times New Roman"/>
              </w:rPr>
            </w:pPr>
            <w:r w:rsidRPr="007F2658">
              <w:rPr>
                <w:rFonts w:ascii="Times New Roman" w:hAnsi="Times New Roman" w:cs="Times New Roman"/>
              </w:rPr>
              <w:t>Строп в первую очередь применяется в страховочных системах для безопасной остановки падения совместно с привязями, сертифицированными на соответствие ГОСТ Р ЕН.</w:t>
            </w:r>
          </w:p>
          <w:p w:rsidR="007F2658" w:rsidRPr="007F2658" w:rsidRDefault="007F2658" w:rsidP="007F2658">
            <w:pPr>
              <w:rPr>
                <w:rFonts w:ascii="Times New Roman" w:hAnsi="Times New Roman" w:cs="Times New Roman"/>
              </w:rPr>
            </w:pPr>
            <w:r w:rsidRPr="007F2658">
              <w:rPr>
                <w:rFonts w:ascii="Times New Roman" w:hAnsi="Times New Roman" w:cs="Times New Roman"/>
              </w:rPr>
              <w:lastRenderedPageBreak/>
              <w:t>Регулировка позволяет изменять длину стропа в зависимости от расстояния между анкерной точкой крепления и опасной зоной.</w:t>
            </w:r>
          </w:p>
          <w:p w:rsidR="007F2658" w:rsidRPr="007F2658" w:rsidRDefault="007F2658" w:rsidP="007F2658">
            <w:pPr>
              <w:rPr>
                <w:rFonts w:ascii="Times New Roman" w:hAnsi="Times New Roman" w:cs="Times New Roman"/>
              </w:rPr>
            </w:pPr>
            <w:r w:rsidRPr="007F2658">
              <w:rPr>
                <w:rFonts w:ascii="Times New Roman" w:hAnsi="Times New Roman" w:cs="Times New Roman"/>
              </w:rPr>
              <w:t>Также может использоваться в качестве удерживающего стропа и стропа для позиционирования.</w:t>
            </w:r>
          </w:p>
          <w:p w:rsidR="007F2658" w:rsidRPr="007F2658" w:rsidRDefault="007F2658" w:rsidP="007F2658">
            <w:pPr>
              <w:rPr>
                <w:rFonts w:ascii="Times New Roman" w:hAnsi="Times New Roman" w:cs="Times New Roman"/>
              </w:rPr>
            </w:pPr>
            <w:r w:rsidRPr="007F2658">
              <w:rPr>
                <w:rFonts w:ascii="Times New Roman" w:hAnsi="Times New Roman" w:cs="Times New Roman"/>
              </w:rPr>
              <w:t>Модель стропа "аА1р"Модификация "аА11р"/ аналог</w:t>
            </w:r>
          </w:p>
          <w:p w:rsidR="007F2658" w:rsidRPr="007F2658" w:rsidRDefault="007F2658" w:rsidP="007F2658">
            <w:pPr>
              <w:rPr>
                <w:rFonts w:ascii="Times New Roman" w:hAnsi="Times New Roman" w:cs="Times New Roman"/>
              </w:rPr>
            </w:pPr>
            <w:r w:rsidRPr="007F2658">
              <w:rPr>
                <w:rFonts w:ascii="Times New Roman" w:hAnsi="Times New Roman" w:cs="Times New Roman"/>
              </w:rPr>
              <w:t xml:space="preserve"> В комплектацию входят карабины "Монтажный малый" (vpro 0052) или аналог. Длина: 2м. Масса: 800 гр</w:t>
            </w:r>
          </w:p>
          <w:p w:rsidR="007F2658" w:rsidRPr="007F2658" w:rsidRDefault="007F2658" w:rsidP="007F2658">
            <w:pPr>
              <w:rPr>
                <w:rFonts w:ascii="Times New Roman" w:hAnsi="Times New Roman" w:cs="Times New Roman"/>
              </w:rPr>
            </w:pPr>
            <w:r w:rsidRPr="007F2658">
              <w:rPr>
                <w:rFonts w:ascii="Times New Roman" w:hAnsi="Times New Roman" w:cs="Times New Roman"/>
              </w:rPr>
              <w:t xml:space="preserve">Используемые карабины: </w:t>
            </w:r>
          </w:p>
          <w:p w:rsidR="007F2658" w:rsidRPr="007F2658" w:rsidRDefault="007F2658" w:rsidP="007F2658">
            <w:pPr>
              <w:rPr>
                <w:rFonts w:ascii="Times New Roman" w:hAnsi="Times New Roman" w:cs="Times New Roman"/>
              </w:rPr>
            </w:pPr>
            <w:r w:rsidRPr="007F2658">
              <w:rPr>
                <w:rFonts w:ascii="Times New Roman" w:hAnsi="Times New Roman" w:cs="Times New Roman"/>
              </w:rPr>
              <w:t xml:space="preserve">«Малый Монтажный» (vpro 0052, или аналог). </w:t>
            </w:r>
          </w:p>
          <w:p w:rsidR="007F2658" w:rsidRPr="007F2658" w:rsidRDefault="007F2658" w:rsidP="007F2658">
            <w:pPr>
              <w:rPr>
                <w:rFonts w:ascii="Times New Roman" w:hAnsi="Times New Roman" w:cs="Times New Roman"/>
              </w:rPr>
            </w:pPr>
            <w:r w:rsidRPr="007F2658">
              <w:rPr>
                <w:rFonts w:ascii="Times New Roman" w:hAnsi="Times New Roman" w:cs="Times New Roman"/>
              </w:rPr>
              <w:t xml:space="preserve">Характеристика карабина: </w:t>
            </w:r>
          </w:p>
          <w:p w:rsidR="007F2658" w:rsidRPr="007F2658" w:rsidRDefault="007F2658" w:rsidP="007F2658">
            <w:pPr>
              <w:rPr>
                <w:rFonts w:ascii="Times New Roman" w:hAnsi="Times New Roman" w:cs="Times New Roman"/>
              </w:rPr>
            </w:pPr>
            <w:r w:rsidRPr="007F2658">
              <w:rPr>
                <w:rFonts w:ascii="Times New Roman" w:hAnsi="Times New Roman" w:cs="Times New Roman"/>
              </w:rPr>
              <w:t>- продольная нагрузка, kN 24</w:t>
            </w:r>
          </w:p>
          <w:p w:rsidR="007F2658" w:rsidRPr="007F2658" w:rsidRDefault="007F2658" w:rsidP="007F2658">
            <w:pPr>
              <w:rPr>
                <w:rFonts w:ascii="Times New Roman" w:hAnsi="Times New Roman" w:cs="Times New Roman"/>
              </w:rPr>
            </w:pPr>
            <w:r w:rsidRPr="007F2658">
              <w:rPr>
                <w:rFonts w:ascii="Times New Roman" w:hAnsi="Times New Roman" w:cs="Times New Roman"/>
              </w:rPr>
              <w:t>- длина/ширина, мм 129/55</w:t>
            </w:r>
          </w:p>
          <w:p w:rsidR="007F2658" w:rsidRPr="007F2658" w:rsidRDefault="007F2658" w:rsidP="007F2658">
            <w:pPr>
              <w:rPr>
                <w:rFonts w:ascii="Times New Roman" w:hAnsi="Times New Roman" w:cs="Times New Roman"/>
              </w:rPr>
            </w:pPr>
            <w:r w:rsidRPr="007F2658">
              <w:rPr>
                <w:rFonts w:ascii="Times New Roman" w:hAnsi="Times New Roman" w:cs="Times New Roman"/>
              </w:rPr>
              <w:t>- материал карабина сталь</w:t>
            </w:r>
          </w:p>
          <w:p w:rsidR="007F2658" w:rsidRPr="007F2658" w:rsidRDefault="007F2658" w:rsidP="007F2658">
            <w:pPr>
              <w:rPr>
                <w:rFonts w:ascii="Times New Roman" w:hAnsi="Times New Roman" w:cs="Times New Roman"/>
              </w:rPr>
            </w:pPr>
            <w:r w:rsidRPr="007F2658">
              <w:rPr>
                <w:rFonts w:ascii="Times New Roman" w:hAnsi="Times New Roman" w:cs="Times New Roman"/>
              </w:rPr>
              <w:t>- форма монтажный</w:t>
            </w:r>
          </w:p>
          <w:p w:rsidR="007F2658" w:rsidRPr="007F2658" w:rsidRDefault="007F2658" w:rsidP="007F2658">
            <w:pPr>
              <w:rPr>
                <w:rFonts w:ascii="Times New Roman" w:hAnsi="Times New Roman" w:cs="Times New Roman"/>
              </w:rPr>
            </w:pPr>
            <w:r w:rsidRPr="007F2658">
              <w:rPr>
                <w:rFonts w:ascii="Times New Roman" w:hAnsi="Times New Roman" w:cs="Times New Roman"/>
              </w:rPr>
              <w:t>- тип муфты без муфты</w:t>
            </w:r>
          </w:p>
          <w:p w:rsidR="007F2658" w:rsidRPr="007F2658" w:rsidRDefault="007F2658" w:rsidP="007F2658">
            <w:pPr>
              <w:rPr>
                <w:rFonts w:ascii="Times New Roman" w:hAnsi="Times New Roman" w:cs="Times New Roman"/>
              </w:rPr>
            </w:pPr>
            <w:r w:rsidRPr="007F2658">
              <w:rPr>
                <w:rFonts w:ascii="Times New Roman" w:hAnsi="Times New Roman" w:cs="Times New Roman"/>
              </w:rPr>
              <w:t>- вес, гр.0.222</w:t>
            </w:r>
          </w:p>
          <w:p w:rsidR="00CF26A8" w:rsidRPr="007F2658" w:rsidRDefault="007F2658" w:rsidP="007F2658">
            <w:pPr>
              <w:rPr>
                <w:rFonts w:ascii="Times New Roman" w:hAnsi="Times New Roman" w:cs="Times New Roman"/>
              </w:rPr>
            </w:pPr>
            <w:r w:rsidRPr="007F2658">
              <w:rPr>
                <w:rFonts w:ascii="Times New Roman" w:hAnsi="Times New Roman" w:cs="Times New Roman"/>
              </w:rPr>
              <w:t>ТР ТС 019/2011</w:t>
            </w:r>
          </w:p>
        </w:tc>
      </w:tr>
      <w:tr w:rsidR="00CF26A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Pr="00FB73B8" w:rsidRDefault="00CF26A8" w:rsidP="000B5B92">
            <w:pPr>
              <w:spacing w:after="0"/>
              <w:rPr>
                <w:rFonts w:ascii="Times New Roman" w:hAnsi="Times New Roman" w:cs="Times New Roman"/>
                <w:b/>
              </w:rPr>
            </w:pPr>
            <w:r w:rsidRPr="00FB73B8">
              <w:rPr>
                <w:rFonts w:ascii="Times New Roman" w:hAnsi="Times New Roman" w:cs="Times New Roman"/>
                <w:b/>
              </w:rPr>
              <w:lastRenderedPageBreak/>
              <w:t>Строп с регулятором длины HS-L13 10м</w:t>
            </w:r>
          </w:p>
          <w:p w:rsidR="00CF26A8" w:rsidRPr="00FB73B8" w:rsidRDefault="00CF26A8" w:rsidP="000B5B92">
            <w:pPr>
              <w:spacing w:after="0"/>
              <w:rPr>
                <w:rFonts w:ascii="Times New Roman" w:hAnsi="Times New Roman" w:cs="Times New Roman"/>
                <w:b/>
              </w:rPr>
            </w:pPr>
            <w:r w:rsidRPr="00FB73B8">
              <w:rPr>
                <w:rFonts w:ascii="Times New Roman" w:hAnsi="Times New Roman" w:cs="Times New Roman"/>
                <w:b/>
              </w:rPr>
              <w:t>2 шт.</w:t>
            </w:r>
          </w:p>
          <w:p w:rsidR="00CF26A8" w:rsidRPr="00745028" w:rsidRDefault="00CF26A8" w:rsidP="000B5B92">
            <w:pPr>
              <w:spacing w:after="0"/>
              <w:rPr>
                <w:rFonts w:ascii="Times New Roman" w:hAnsi="Times New Roman" w:cs="Times New Roman"/>
                <w:b/>
                <w:color w:val="FF0000"/>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Строп с регулятором длины HS-L13 является компонентом системы позиционирования. Используется для присоединения поясного ремня к конструкции охватывая ее как средство опоры. Так же может быть использован в системе удержания, для присоединения привязи к анкерной точке.</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Особенности:</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Длина стропа – 10 м, диаметр веревки – 14 мм.</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Строп оснащён стальным регулятором длины, механизм позволяет регулировать длину стропа одной рукой.</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lastRenderedPageBreak/>
              <w:t>•</w:t>
            </w:r>
            <w:r w:rsidRPr="00FB73B8">
              <w:rPr>
                <w:rFonts w:ascii="Times New Roman" w:hAnsi="Times New Roman" w:cs="Times New Roman"/>
              </w:rPr>
              <w:tab/>
              <w:t>Строп защитным протектором из ПВХ.</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Конечную петлю сохраняет от истирания пластиковый коуш.</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Устройство оснащено двумя стальными карабинами Овал и монтажный малый с раскрытием – 18 мм.</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Соответствует стандартам Технического регламента Таможенного союза.</w:t>
            </w:r>
          </w:p>
          <w:p w:rsidR="00FB73B8" w:rsidRPr="00FB73B8"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Гарантия – 6 лет от даты начала использования.</w:t>
            </w:r>
          </w:p>
          <w:p w:rsidR="00CF26A8" w:rsidRPr="00077F0E" w:rsidRDefault="00FB73B8" w:rsidP="00FB73B8">
            <w:pPr>
              <w:spacing w:after="0" w:line="240" w:lineRule="auto"/>
              <w:jc w:val="both"/>
              <w:rPr>
                <w:rFonts w:ascii="Times New Roman" w:hAnsi="Times New Roman" w:cs="Times New Roman"/>
              </w:rPr>
            </w:pPr>
            <w:r w:rsidRPr="00FB73B8">
              <w:rPr>
                <w:rFonts w:ascii="Times New Roman" w:hAnsi="Times New Roman" w:cs="Times New Roman"/>
              </w:rPr>
              <w:t>•</w:t>
            </w:r>
            <w:r w:rsidRPr="00FB73B8">
              <w:rPr>
                <w:rFonts w:ascii="Times New Roman" w:hAnsi="Times New Roman" w:cs="Times New Roman"/>
              </w:rPr>
              <w:tab/>
              <w:t>Срок службы – 10 лет с даты изготовления.</w:t>
            </w:r>
          </w:p>
        </w:tc>
      </w:tr>
      <w:tr w:rsidR="00CF26A8" w:rsidRPr="0073652A" w:rsidTr="00AD6C2F">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F26A8" w:rsidRPr="00F019E8" w:rsidRDefault="00CF26A8" w:rsidP="000B5B92">
            <w:pPr>
              <w:spacing w:after="0"/>
              <w:rPr>
                <w:rFonts w:ascii="Times New Roman" w:hAnsi="Times New Roman" w:cs="Times New Roman"/>
                <w:b/>
              </w:rPr>
            </w:pPr>
            <w:r w:rsidRPr="00F019E8">
              <w:rPr>
                <w:rFonts w:ascii="Times New Roman" w:hAnsi="Times New Roman" w:cs="Times New Roman"/>
                <w:b/>
              </w:rPr>
              <w:lastRenderedPageBreak/>
              <w:t>Ус самостраховки веревочный 75см VENTO</w:t>
            </w:r>
          </w:p>
          <w:p w:rsidR="00CF26A8" w:rsidRPr="00F019E8" w:rsidRDefault="00CF26A8" w:rsidP="000B5B92">
            <w:pPr>
              <w:spacing w:after="0"/>
              <w:rPr>
                <w:rFonts w:ascii="Times New Roman" w:hAnsi="Times New Roman" w:cs="Times New Roman"/>
                <w:b/>
              </w:rPr>
            </w:pPr>
          </w:p>
          <w:p w:rsidR="00CF26A8" w:rsidRPr="00F019E8" w:rsidRDefault="00CF26A8" w:rsidP="000B5B92">
            <w:pPr>
              <w:spacing w:after="0"/>
              <w:rPr>
                <w:rFonts w:ascii="Times New Roman" w:hAnsi="Times New Roman" w:cs="Times New Roman"/>
                <w:b/>
              </w:rPr>
            </w:pPr>
            <w:r w:rsidRPr="00F019E8">
              <w:rPr>
                <w:rFonts w:ascii="Times New Roman" w:hAnsi="Times New Roman" w:cs="Times New Roman"/>
                <w:b/>
              </w:rPr>
              <w:t>2 шт.</w:t>
            </w:r>
          </w:p>
          <w:p w:rsidR="00CF26A8" w:rsidRPr="00745028" w:rsidRDefault="00CF26A8" w:rsidP="000B5B92">
            <w:pPr>
              <w:spacing w:after="0"/>
              <w:rPr>
                <w:rFonts w:ascii="Times New Roman" w:hAnsi="Times New Roman" w:cs="Times New Roman"/>
                <w:b/>
                <w:color w:val="FF0000"/>
              </w:rPr>
            </w:pPr>
          </w:p>
        </w:tc>
        <w:tc>
          <w:tcPr>
            <w:tcW w:w="11765" w:type="dxa"/>
            <w:tcBorders>
              <w:top w:val="single" w:sz="4" w:space="0" w:color="auto"/>
              <w:left w:val="single" w:sz="4" w:space="0" w:color="auto"/>
              <w:bottom w:val="single" w:sz="4" w:space="0" w:color="auto"/>
              <w:right w:val="single" w:sz="4" w:space="0" w:color="auto"/>
            </w:tcBorders>
            <w:shd w:val="clear" w:color="auto" w:fill="FFFFFF" w:themeFill="background1"/>
          </w:tcPr>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 xml:space="preserve">Применяется при подсоединении к точке страховки, закреплении на станции, передвижении по перилам и т.п. Нельзя допускать положения самостраховки, при котором возможен рывок с большим фактором падения. Это может привести разрушению станции. </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При работах на высоте усы самостраховки используют для организации удерживающей системы для недопущения работника в зону возможного падения или системы позиционирования в рабочем положении.</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Совместно с амортизатором «ABS» допускается организация страховочной системы. Максимальная длина соединительно-амортизирующей подсистемы не должна превышать 2 м.</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Веревочные усы устанавливают на беседку или привязь через карабин с муфтой.</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Выполнен из полиамидной веревки диаметром 10–11 мм.</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На концах уса установлены пластиковые протекторы для защиты каната и швов.</w:t>
            </w:r>
          </w:p>
          <w:p w:rsidR="00F019E8" w:rsidRPr="00F019E8" w:rsidRDefault="00F019E8" w:rsidP="00F019E8">
            <w:pPr>
              <w:spacing w:after="0" w:line="240" w:lineRule="auto"/>
              <w:jc w:val="both"/>
              <w:rPr>
                <w:rFonts w:ascii="Times New Roman" w:hAnsi="Times New Roman" w:cs="Times New Roman"/>
              </w:rPr>
            </w:pPr>
            <w:r w:rsidRPr="00F019E8">
              <w:rPr>
                <w:rFonts w:ascii="Times New Roman" w:hAnsi="Times New Roman" w:cs="Times New Roman"/>
              </w:rPr>
              <w:t>Длина изделия: 75 см</w:t>
            </w:r>
          </w:p>
          <w:p w:rsidR="00CF26A8" w:rsidRPr="00077F0E" w:rsidRDefault="00CF26A8" w:rsidP="00077F0E">
            <w:pPr>
              <w:spacing w:after="0" w:line="240" w:lineRule="auto"/>
              <w:jc w:val="both"/>
              <w:rPr>
                <w:rFonts w:ascii="Times New Roman" w:hAnsi="Times New Roman" w:cs="Times New Roman"/>
              </w:rPr>
            </w:pPr>
          </w:p>
        </w:tc>
      </w:tr>
    </w:tbl>
    <w:tbl>
      <w:tblPr>
        <w:tblW w:w="14340" w:type="dxa"/>
        <w:tblInd w:w="93" w:type="dxa"/>
        <w:tblLook w:val="04A0" w:firstRow="1" w:lastRow="0" w:firstColumn="1" w:lastColumn="0" w:noHBand="0" w:noVBand="1"/>
      </w:tblPr>
      <w:tblGrid>
        <w:gridCol w:w="2320"/>
        <w:gridCol w:w="12020"/>
      </w:tblGrid>
      <w:tr w:rsidR="003D2DDA" w:rsidRPr="00494BA7" w:rsidTr="00494BA7">
        <w:trPr>
          <w:trHeight w:val="315"/>
        </w:trPr>
        <w:tc>
          <w:tcPr>
            <w:tcW w:w="2320" w:type="dxa"/>
            <w:tcBorders>
              <w:top w:val="nil"/>
              <w:left w:val="nil"/>
              <w:bottom w:val="nil"/>
              <w:right w:val="nil"/>
            </w:tcBorders>
            <w:shd w:val="clear" w:color="auto" w:fill="auto"/>
          </w:tcPr>
          <w:p w:rsidR="003D2DDA" w:rsidRPr="0073652A" w:rsidRDefault="003D2DDA"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3D2DDA" w:rsidRDefault="003D2DDA" w:rsidP="003D2DDA">
            <w:pPr>
              <w:spacing w:after="0" w:line="240" w:lineRule="auto"/>
              <w:rPr>
                <w:rFonts w:ascii="Times New Roman" w:eastAsia="Times New Roman" w:hAnsi="Times New Roman" w:cs="Times New Roman"/>
                <w:sz w:val="24"/>
                <w:szCs w:val="24"/>
                <w:lang w:eastAsia="ru-RU"/>
              </w:rPr>
            </w:pPr>
          </w:p>
        </w:tc>
      </w:tr>
      <w:tr w:rsidR="00EB0186" w:rsidRPr="00494BA7" w:rsidTr="00494BA7">
        <w:trPr>
          <w:trHeight w:val="315"/>
        </w:trPr>
        <w:tc>
          <w:tcPr>
            <w:tcW w:w="2320" w:type="dxa"/>
            <w:tcBorders>
              <w:top w:val="nil"/>
              <w:left w:val="nil"/>
              <w:bottom w:val="nil"/>
              <w:right w:val="nil"/>
            </w:tcBorders>
            <w:shd w:val="clear" w:color="auto" w:fill="auto"/>
          </w:tcPr>
          <w:p w:rsidR="00EB0186" w:rsidRPr="0073652A" w:rsidRDefault="00EB0186"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EB0186" w:rsidRDefault="00EB0186" w:rsidP="003D2DDA">
            <w:pPr>
              <w:spacing w:after="0" w:line="240" w:lineRule="auto"/>
              <w:rPr>
                <w:rFonts w:ascii="Times New Roman" w:eastAsia="Times New Roman" w:hAnsi="Times New Roman" w:cs="Times New Roman"/>
                <w:sz w:val="24"/>
                <w:szCs w:val="24"/>
                <w:lang w:eastAsia="ru-RU"/>
              </w:rPr>
            </w:pPr>
          </w:p>
        </w:tc>
      </w:tr>
    </w:tbl>
    <w:p w:rsidR="006E6467" w:rsidRDefault="006E6467" w:rsidP="00CF26A8"/>
    <w:sectPr w:rsidR="006E6467" w:rsidSect="00156A0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06" w:rsidRDefault="00040C06" w:rsidP="00EF1E11">
      <w:pPr>
        <w:spacing w:after="0" w:line="240" w:lineRule="auto"/>
      </w:pPr>
      <w:r>
        <w:separator/>
      </w:r>
    </w:p>
  </w:endnote>
  <w:endnote w:type="continuationSeparator" w:id="0">
    <w:p w:rsidR="00040C06" w:rsidRDefault="00040C06"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4" w:rsidRDefault="00C34BC4">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7540B1" w:rsidRDefault="007540B1">
        <w:pPr>
          <w:pStyle w:val="a9"/>
          <w:jc w:val="right"/>
        </w:pPr>
        <w:r>
          <w:fldChar w:fldCharType="begin"/>
        </w:r>
        <w:r>
          <w:instrText>PAGE   \* MERGEFORMAT</w:instrText>
        </w:r>
        <w:r>
          <w:fldChar w:fldCharType="separate"/>
        </w:r>
        <w:r w:rsidR="009406AE">
          <w:rPr>
            <w:noProof/>
          </w:rPr>
          <w:t>7</w:t>
        </w:r>
        <w:r>
          <w:fldChar w:fldCharType="end"/>
        </w:r>
      </w:p>
    </w:sdtContent>
  </w:sdt>
  <w:p w:rsidR="007540B1" w:rsidRDefault="007540B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4" w:rsidRDefault="00C34BC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06" w:rsidRDefault="00040C06" w:rsidP="00EF1E11">
      <w:pPr>
        <w:spacing w:after="0" w:line="240" w:lineRule="auto"/>
      </w:pPr>
      <w:r>
        <w:separator/>
      </w:r>
    </w:p>
  </w:footnote>
  <w:footnote w:type="continuationSeparator" w:id="0">
    <w:p w:rsidR="00040C06" w:rsidRDefault="00040C06" w:rsidP="00EF1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4" w:rsidRDefault="00C34BC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4" w:rsidRDefault="00C34BC4">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C4" w:rsidRDefault="00C34BC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2845"/>
    <w:rsid w:val="000049EF"/>
    <w:rsid w:val="00005A4B"/>
    <w:rsid w:val="00023C78"/>
    <w:rsid w:val="0002542A"/>
    <w:rsid w:val="000260AE"/>
    <w:rsid w:val="00040C06"/>
    <w:rsid w:val="00042334"/>
    <w:rsid w:val="00047364"/>
    <w:rsid w:val="00072261"/>
    <w:rsid w:val="00077F0E"/>
    <w:rsid w:val="0009232C"/>
    <w:rsid w:val="000A4122"/>
    <w:rsid w:val="000B0119"/>
    <w:rsid w:val="000B5B92"/>
    <w:rsid w:val="000C223F"/>
    <w:rsid w:val="000D26E6"/>
    <w:rsid w:val="000E0B07"/>
    <w:rsid w:val="00106AE8"/>
    <w:rsid w:val="00113413"/>
    <w:rsid w:val="00115680"/>
    <w:rsid w:val="00127639"/>
    <w:rsid w:val="001462A3"/>
    <w:rsid w:val="00156A07"/>
    <w:rsid w:val="00181A12"/>
    <w:rsid w:val="001A255A"/>
    <w:rsid w:val="001B06C7"/>
    <w:rsid w:val="001B114F"/>
    <w:rsid w:val="001B5FE1"/>
    <w:rsid w:val="001B65CD"/>
    <w:rsid w:val="001B7A05"/>
    <w:rsid w:val="001C7B45"/>
    <w:rsid w:val="001D5552"/>
    <w:rsid w:val="001F5AEC"/>
    <w:rsid w:val="002053CF"/>
    <w:rsid w:val="002239B6"/>
    <w:rsid w:val="002268DF"/>
    <w:rsid w:val="0024192D"/>
    <w:rsid w:val="00241D2E"/>
    <w:rsid w:val="002516E6"/>
    <w:rsid w:val="00260BF7"/>
    <w:rsid w:val="0026603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70B62"/>
    <w:rsid w:val="003754C9"/>
    <w:rsid w:val="003909B7"/>
    <w:rsid w:val="00394672"/>
    <w:rsid w:val="00395AE8"/>
    <w:rsid w:val="00397A29"/>
    <w:rsid w:val="003A2572"/>
    <w:rsid w:val="003A5876"/>
    <w:rsid w:val="003B0B09"/>
    <w:rsid w:val="003B4D5C"/>
    <w:rsid w:val="003C2C10"/>
    <w:rsid w:val="003C544E"/>
    <w:rsid w:val="003D2DDA"/>
    <w:rsid w:val="003D4D15"/>
    <w:rsid w:val="003F796A"/>
    <w:rsid w:val="00414DF5"/>
    <w:rsid w:val="0041763C"/>
    <w:rsid w:val="00443165"/>
    <w:rsid w:val="004438E9"/>
    <w:rsid w:val="00450174"/>
    <w:rsid w:val="00461FEF"/>
    <w:rsid w:val="00476735"/>
    <w:rsid w:val="004772BB"/>
    <w:rsid w:val="00487D87"/>
    <w:rsid w:val="00494BA7"/>
    <w:rsid w:val="004B5197"/>
    <w:rsid w:val="004C7B72"/>
    <w:rsid w:val="004D45C3"/>
    <w:rsid w:val="004F21F9"/>
    <w:rsid w:val="004F764F"/>
    <w:rsid w:val="00516092"/>
    <w:rsid w:val="005318B8"/>
    <w:rsid w:val="00551500"/>
    <w:rsid w:val="00554721"/>
    <w:rsid w:val="005600D1"/>
    <w:rsid w:val="00565601"/>
    <w:rsid w:val="00565E70"/>
    <w:rsid w:val="00571DB7"/>
    <w:rsid w:val="005846E1"/>
    <w:rsid w:val="00593539"/>
    <w:rsid w:val="005A0FC5"/>
    <w:rsid w:val="005A5535"/>
    <w:rsid w:val="005A5A03"/>
    <w:rsid w:val="005D4EE7"/>
    <w:rsid w:val="005F1ED0"/>
    <w:rsid w:val="006007AD"/>
    <w:rsid w:val="00615AD6"/>
    <w:rsid w:val="00632DFC"/>
    <w:rsid w:val="00635390"/>
    <w:rsid w:val="00641CD9"/>
    <w:rsid w:val="006477F7"/>
    <w:rsid w:val="00650CA5"/>
    <w:rsid w:val="00653EA6"/>
    <w:rsid w:val="006567FA"/>
    <w:rsid w:val="0067752C"/>
    <w:rsid w:val="00691E4D"/>
    <w:rsid w:val="00691F89"/>
    <w:rsid w:val="00692B0C"/>
    <w:rsid w:val="006A3EDE"/>
    <w:rsid w:val="006A4482"/>
    <w:rsid w:val="006B0EEE"/>
    <w:rsid w:val="006B3412"/>
    <w:rsid w:val="006C0BAD"/>
    <w:rsid w:val="006D600D"/>
    <w:rsid w:val="006E6467"/>
    <w:rsid w:val="006E6A9A"/>
    <w:rsid w:val="006F7326"/>
    <w:rsid w:val="00701FF1"/>
    <w:rsid w:val="007049AE"/>
    <w:rsid w:val="0071749B"/>
    <w:rsid w:val="00731978"/>
    <w:rsid w:val="00733E33"/>
    <w:rsid w:val="0073652A"/>
    <w:rsid w:val="00736920"/>
    <w:rsid w:val="00745028"/>
    <w:rsid w:val="007540B1"/>
    <w:rsid w:val="00776B67"/>
    <w:rsid w:val="00787DF1"/>
    <w:rsid w:val="00795102"/>
    <w:rsid w:val="007B0CAC"/>
    <w:rsid w:val="007C205E"/>
    <w:rsid w:val="007C523B"/>
    <w:rsid w:val="007D5892"/>
    <w:rsid w:val="007F2658"/>
    <w:rsid w:val="00801716"/>
    <w:rsid w:val="008254CD"/>
    <w:rsid w:val="00832BEA"/>
    <w:rsid w:val="00847188"/>
    <w:rsid w:val="008475AB"/>
    <w:rsid w:val="008557F5"/>
    <w:rsid w:val="00861605"/>
    <w:rsid w:val="008633C6"/>
    <w:rsid w:val="00863AB8"/>
    <w:rsid w:val="00873829"/>
    <w:rsid w:val="008746BD"/>
    <w:rsid w:val="00880FF1"/>
    <w:rsid w:val="008837EF"/>
    <w:rsid w:val="00885B09"/>
    <w:rsid w:val="00893621"/>
    <w:rsid w:val="00896ABE"/>
    <w:rsid w:val="008A14C6"/>
    <w:rsid w:val="008A661E"/>
    <w:rsid w:val="008E7236"/>
    <w:rsid w:val="008F0BB3"/>
    <w:rsid w:val="008F4BC2"/>
    <w:rsid w:val="00903CB3"/>
    <w:rsid w:val="00912AEC"/>
    <w:rsid w:val="00936D3E"/>
    <w:rsid w:val="009406AE"/>
    <w:rsid w:val="0094439F"/>
    <w:rsid w:val="009461E1"/>
    <w:rsid w:val="009464D2"/>
    <w:rsid w:val="00996691"/>
    <w:rsid w:val="009A4ED1"/>
    <w:rsid w:val="009A5CDA"/>
    <w:rsid w:val="009C7187"/>
    <w:rsid w:val="009E0721"/>
    <w:rsid w:val="009F6B66"/>
    <w:rsid w:val="00A0298A"/>
    <w:rsid w:val="00A10579"/>
    <w:rsid w:val="00A24C61"/>
    <w:rsid w:val="00A35B8A"/>
    <w:rsid w:val="00A41C84"/>
    <w:rsid w:val="00A426EF"/>
    <w:rsid w:val="00A44130"/>
    <w:rsid w:val="00A5689B"/>
    <w:rsid w:val="00A6101D"/>
    <w:rsid w:val="00A66486"/>
    <w:rsid w:val="00A67C98"/>
    <w:rsid w:val="00A700A0"/>
    <w:rsid w:val="00A70F04"/>
    <w:rsid w:val="00A7181D"/>
    <w:rsid w:val="00A768A1"/>
    <w:rsid w:val="00A776F3"/>
    <w:rsid w:val="00A92D02"/>
    <w:rsid w:val="00AA6423"/>
    <w:rsid w:val="00AA7D10"/>
    <w:rsid w:val="00AB3721"/>
    <w:rsid w:val="00AC0DED"/>
    <w:rsid w:val="00AC5B9A"/>
    <w:rsid w:val="00AC6025"/>
    <w:rsid w:val="00AD1ABF"/>
    <w:rsid w:val="00AD6C2F"/>
    <w:rsid w:val="00AD7619"/>
    <w:rsid w:val="00AE5ED8"/>
    <w:rsid w:val="00AF239F"/>
    <w:rsid w:val="00B202C6"/>
    <w:rsid w:val="00B40E90"/>
    <w:rsid w:val="00B45638"/>
    <w:rsid w:val="00B4635E"/>
    <w:rsid w:val="00B6152C"/>
    <w:rsid w:val="00B910FB"/>
    <w:rsid w:val="00B97E25"/>
    <w:rsid w:val="00BA575A"/>
    <w:rsid w:val="00BA7CD3"/>
    <w:rsid w:val="00BB1FFC"/>
    <w:rsid w:val="00BC094B"/>
    <w:rsid w:val="00BD4E02"/>
    <w:rsid w:val="00BD562A"/>
    <w:rsid w:val="00BD68AC"/>
    <w:rsid w:val="00BD79C4"/>
    <w:rsid w:val="00BE7023"/>
    <w:rsid w:val="00C03370"/>
    <w:rsid w:val="00C1234D"/>
    <w:rsid w:val="00C16144"/>
    <w:rsid w:val="00C278A4"/>
    <w:rsid w:val="00C34BC4"/>
    <w:rsid w:val="00C56049"/>
    <w:rsid w:val="00C921C0"/>
    <w:rsid w:val="00CA0FB4"/>
    <w:rsid w:val="00CB4B52"/>
    <w:rsid w:val="00CB773C"/>
    <w:rsid w:val="00CE0DC8"/>
    <w:rsid w:val="00CF26A8"/>
    <w:rsid w:val="00D04BF3"/>
    <w:rsid w:val="00D11D02"/>
    <w:rsid w:val="00D201EE"/>
    <w:rsid w:val="00D611C8"/>
    <w:rsid w:val="00D66072"/>
    <w:rsid w:val="00D76A5B"/>
    <w:rsid w:val="00D92102"/>
    <w:rsid w:val="00D93637"/>
    <w:rsid w:val="00D94617"/>
    <w:rsid w:val="00DA404D"/>
    <w:rsid w:val="00DA5C59"/>
    <w:rsid w:val="00DD707F"/>
    <w:rsid w:val="00DE3E86"/>
    <w:rsid w:val="00DF2BE4"/>
    <w:rsid w:val="00DF58C6"/>
    <w:rsid w:val="00E178EF"/>
    <w:rsid w:val="00E2773C"/>
    <w:rsid w:val="00E51B8E"/>
    <w:rsid w:val="00E60718"/>
    <w:rsid w:val="00E72153"/>
    <w:rsid w:val="00E7290B"/>
    <w:rsid w:val="00EA2D72"/>
    <w:rsid w:val="00EB0186"/>
    <w:rsid w:val="00EB03B5"/>
    <w:rsid w:val="00EC5E25"/>
    <w:rsid w:val="00EC7BBD"/>
    <w:rsid w:val="00EF1E11"/>
    <w:rsid w:val="00F019E8"/>
    <w:rsid w:val="00F17DE7"/>
    <w:rsid w:val="00F2033F"/>
    <w:rsid w:val="00F23926"/>
    <w:rsid w:val="00F368F1"/>
    <w:rsid w:val="00F6199D"/>
    <w:rsid w:val="00F637E1"/>
    <w:rsid w:val="00F76181"/>
    <w:rsid w:val="00F92CC2"/>
    <w:rsid w:val="00F973E4"/>
    <w:rsid w:val="00FB73B8"/>
    <w:rsid w:val="00FC5E4D"/>
    <w:rsid w:val="00FD38E0"/>
    <w:rsid w:val="00FD6C3E"/>
    <w:rsid w:val="00FF053C"/>
    <w:rsid w:val="00FF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6317"/>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12</Pages>
  <Words>3675</Words>
  <Characters>20952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107</cp:revision>
  <dcterms:created xsi:type="dcterms:W3CDTF">2019-09-19T08:11:00Z</dcterms:created>
  <dcterms:modified xsi:type="dcterms:W3CDTF">2024-03-20T04:35:00Z</dcterms:modified>
</cp:coreProperties>
</file>