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C5" w:rsidRPr="007B7912" w:rsidRDefault="00536BC5" w:rsidP="00536BC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91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536BC5" w:rsidRPr="00EE638E" w:rsidRDefault="00536BC5" w:rsidP="0053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912">
        <w:rPr>
          <w:rFonts w:ascii="Times New Roman" w:hAnsi="Times New Roman"/>
          <w:b/>
          <w:sz w:val="24"/>
          <w:szCs w:val="24"/>
          <w:lang w:eastAsia="ru-RU"/>
        </w:rPr>
        <w:t xml:space="preserve">на поставку </w:t>
      </w:r>
      <w:r>
        <w:rPr>
          <w:rFonts w:ascii="Times New Roman" w:hAnsi="Times New Roman"/>
          <w:b/>
          <w:sz w:val="24"/>
          <w:szCs w:val="24"/>
          <w:lang w:eastAsia="ru-RU"/>
        </w:rPr>
        <w:t>бутылок для воды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для нужд АО «СНХЗ»</w:t>
      </w:r>
    </w:p>
    <w:p w:rsidR="00B51A9F" w:rsidRDefault="00B51A9F" w:rsidP="00B51A9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771"/>
        <w:gridCol w:w="1639"/>
        <w:gridCol w:w="3615"/>
        <w:gridCol w:w="1062"/>
        <w:gridCol w:w="706"/>
      </w:tblGrid>
      <w:tr w:rsidR="00B51A9F" w:rsidTr="00B51A9F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качественные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B51A9F" w:rsidTr="00B51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A9F" w:rsidTr="00B51A9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 w:rsidP="00141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Бутылка для воды, </w:t>
            </w:r>
            <w:r w:rsidR="00141DCE">
              <w:rPr>
                <w:rFonts w:ascii="Times New Roman" w:hAnsi="Times New Roman"/>
                <w:sz w:val="20"/>
                <w:szCs w:val="20"/>
              </w:rPr>
              <w:t>синяя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хранения и перевозки напитков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08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Бутылка объемом 700 мл.</w:t>
            </w:r>
          </w:p>
          <w:p w:rsidR="00BE2708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Бутылка изготовлена из высококачественного пластика с покрытием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soft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touch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BPA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Конструкция полностью герметична - практичная крышка с системой фиксации клапана. </w:t>
            </w:r>
          </w:p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Полупрозрачный корпус.</w:t>
            </w:r>
          </w:p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8">
              <w:rPr>
                <w:rFonts w:ascii="Times New Roman" w:hAnsi="Times New Roman"/>
                <w:b/>
                <w:sz w:val="20"/>
                <w:szCs w:val="20"/>
              </w:rPr>
              <w:t>Нанесение: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2708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руговая УФ-печать по периметру, лакирование</w:t>
            </w:r>
          </w:p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708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="00BE270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Default="00B51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</w:tbl>
    <w:p w:rsidR="00B51A9F" w:rsidRDefault="00B51A9F" w:rsidP="00B51A9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Поставляемый товар должен быть новым, оригинальным, пригодным для целей его использования, не имеющим дефектов, не бывшим в употреблении, в ремонте, в том числе, у которого не были восстановлены потребительские свойства, отвечать всем предъявленным требованиям в соответствии с действующим законодательством.</w:t>
      </w: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Стоимость Товара должна включать стоимость доставки.</w:t>
      </w: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b/>
          <w:sz w:val="24"/>
          <w:szCs w:val="24"/>
          <w:lang w:eastAsia="ru-RU"/>
        </w:rPr>
        <w:t>Место поставки товара</w:t>
      </w:r>
      <w:r w:rsidRPr="00005C2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36BC5" w:rsidRPr="009F3248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05C27">
        <w:rPr>
          <w:rFonts w:ascii="Times New Roman" w:hAnsi="Times New Roman"/>
          <w:sz w:val="24"/>
          <w:szCs w:val="24"/>
        </w:rPr>
        <w:t xml:space="preserve">453107, Россия, Республика Башкортостан, г. </w:t>
      </w:r>
      <w:proofErr w:type="gramStart"/>
      <w:r w:rsidRPr="00005C27">
        <w:rPr>
          <w:rFonts w:ascii="Times New Roman" w:hAnsi="Times New Roman"/>
          <w:sz w:val="24"/>
          <w:szCs w:val="24"/>
        </w:rPr>
        <w:t>Стерлитамак,  ул.</w:t>
      </w:r>
      <w:proofErr w:type="gramEnd"/>
      <w:r w:rsidRPr="00005C27">
        <w:rPr>
          <w:rFonts w:ascii="Times New Roman" w:hAnsi="Times New Roman"/>
          <w:sz w:val="24"/>
          <w:szCs w:val="24"/>
        </w:rPr>
        <w:t>,  Техническая, 14, К-27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Коммерческое предложение должно быть заверено подписью, печатью.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Содержать следующую информацию: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Цена единицы;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НДС / без НДС;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 xml:space="preserve">Условия оплаты </w:t>
      </w:r>
      <w:r w:rsidRPr="00005C27">
        <w:rPr>
          <w:rFonts w:ascii="Times New Roman" w:hAnsi="Times New Roman"/>
          <w:sz w:val="24"/>
          <w:szCs w:val="24"/>
        </w:rPr>
        <w:t>постоплата (какая отсрочка), предоплата (какой %);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Срок оказания услуги / поставки;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ФИО предста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вителя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Адрес электрон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ной почты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Номер телефо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К коммерческому предложению должны быть приложены учредительный документы:</w:t>
      </w:r>
    </w:p>
    <w:p w:rsidR="00536BC5" w:rsidRPr="00005C27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ОГРН, ИНН</w:t>
      </w:r>
    </w:p>
    <w:p w:rsidR="00536BC5" w:rsidRPr="00005C27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Устав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83D31">
        <w:rPr>
          <w:rFonts w:ascii="Times New Roman" w:hAnsi="Times New Roman"/>
          <w:sz w:val="24"/>
          <w:szCs w:val="24"/>
          <w:lang w:eastAsia="ru-RU"/>
        </w:rPr>
        <w:t>Приказ.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20CD5">
        <w:rPr>
          <w:rFonts w:ascii="Times New Roman" w:hAnsi="Times New Roman"/>
          <w:sz w:val="24"/>
          <w:szCs w:val="24"/>
          <w:lang w:eastAsia="ru-RU"/>
        </w:rPr>
        <w:t>Если Индивидуальный предприниматель – Выписка ЕГРИП, ИНН, ОГРН, копии паспорта.</w:t>
      </w: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36BC5">
        <w:rPr>
          <w:rFonts w:ascii="Times New Roman" w:hAnsi="Times New Roman"/>
          <w:sz w:val="24"/>
          <w:szCs w:val="24"/>
          <w:lang w:eastAsia="ru-RU"/>
        </w:rPr>
        <w:t>Прошу заполнить таблицу (см. ниже), подписать, заверить печатью и отправить вместе с коммерческим предложением.</w:t>
      </w: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P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1"/>
        <w:gridCol w:w="709"/>
        <w:gridCol w:w="680"/>
        <w:gridCol w:w="709"/>
        <w:gridCol w:w="709"/>
        <w:gridCol w:w="850"/>
        <w:gridCol w:w="696"/>
        <w:gridCol w:w="892"/>
        <w:gridCol w:w="964"/>
        <w:gridCol w:w="850"/>
        <w:gridCol w:w="992"/>
        <w:gridCol w:w="1134"/>
      </w:tblGrid>
      <w:tr w:rsidR="00536BC5" w:rsidRPr="00AC134F" w:rsidTr="00536BC5">
        <w:trPr>
          <w:trHeight w:val="58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Цена единицы с НДС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/без НДС</w:t>
            </w:r>
            <w:r w:rsidRPr="00AC13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договора, в руб.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контрагентов</w:t>
            </w:r>
          </w:p>
        </w:tc>
      </w:tr>
      <w:tr w:rsidR="00536BC5" w:rsidRPr="00AC134F" w:rsidTr="00536BC5">
        <w:trPr>
          <w:trHeight w:val="930"/>
        </w:trPr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НДС 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%</w:t>
            </w: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предоплаты  </w:t>
            </w:r>
            <w:proofErr w:type="spellStart"/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постоплаты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предста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электрон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телефо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</w:tc>
      </w:tr>
      <w:tr w:rsidR="00536BC5" w:rsidRPr="00AC134F" w:rsidTr="00536BC5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536BC5" w:rsidRPr="00AC134F" w:rsidTr="00536BC5">
        <w:trPr>
          <w:trHeight w:val="99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536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05C2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BC5" w:rsidRPr="00536BC5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1A9F" w:rsidRDefault="00B51A9F" w:rsidP="00B51A9F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1A9F" w:rsidRDefault="00B51A9F" w:rsidP="00B51A9F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176" w:rsidRDefault="00245176" w:rsidP="00245176">
      <w:pPr>
        <w:rPr>
          <w:rFonts w:ascii="Times New Roman" w:hAnsi="Times New Roman" w:cs="Times New Roman"/>
          <w:sz w:val="24"/>
          <w:szCs w:val="24"/>
        </w:rPr>
      </w:pPr>
    </w:p>
    <w:p w:rsidR="008846D5" w:rsidRPr="00245176" w:rsidRDefault="008846D5" w:rsidP="002451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6D5" w:rsidRPr="0024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A4B"/>
    <w:multiLevelType w:val="hybridMultilevel"/>
    <w:tmpl w:val="1DFE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89E"/>
    <w:multiLevelType w:val="hybridMultilevel"/>
    <w:tmpl w:val="4604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8"/>
    <w:rsid w:val="00141DCE"/>
    <w:rsid w:val="00245176"/>
    <w:rsid w:val="00497E60"/>
    <w:rsid w:val="00536BC5"/>
    <w:rsid w:val="005531D7"/>
    <w:rsid w:val="005E7719"/>
    <w:rsid w:val="0067144B"/>
    <w:rsid w:val="008846D5"/>
    <w:rsid w:val="008B70B8"/>
    <w:rsid w:val="00AA1581"/>
    <w:rsid w:val="00B51A9F"/>
    <w:rsid w:val="00BE2708"/>
    <w:rsid w:val="00C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BB12"/>
  <w15:chartTrackingRefBased/>
  <w15:docId w15:val="{67FD67F9-0F0D-4D1B-925B-819E9FCF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Олеся Ивановна</dc:creator>
  <cp:keywords/>
  <dc:description/>
  <cp:lastModifiedBy>Чернова Арина Сергеевна</cp:lastModifiedBy>
  <cp:revision>10</cp:revision>
  <dcterms:created xsi:type="dcterms:W3CDTF">2024-06-21T04:58:00Z</dcterms:created>
  <dcterms:modified xsi:type="dcterms:W3CDTF">2024-06-24T09:49:00Z</dcterms:modified>
</cp:coreProperties>
</file>