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85"/>
        <w:tblW w:w="14425" w:type="dxa"/>
        <w:tblBorders>
          <w:bottom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94"/>
        <w:gridCol w:w="10631"/>
      </w:tblGrid>
      <w:tr w:rsidR="00691F14" w:rsidRPr="00D62C6F" w:rsidTr="00691F14">
        <w:trPr>
          <w:trHeight w:val="80"/>
        </w:trPr>
        <w:tc>
          <w:tcPr>
            <w:tcW w:w="379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691F14" w:rsidRPr="00D62C6F" w:rsidRDefault="00691F14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691F14" w:rsidRPr="00D62C6F" w:rsidRDefault="00691F14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F14" w:rsidRPr="00D62C6F" w:rsidRDefault="00691F14" w:rsidP="00F9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91F14" w:rsidRPr="00D62C6F" w:rsidRDefault="00691F14" w:rsidP="00F9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СИЗ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F14" w:rsidRPr="00D62C6F" w:rsidRDefault="00691F14" w:rsidP="00F9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91F14" w:rsidRPr="00D62C6F" w:rsidRDefault="00691F14" w:rsidP="00F9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 условия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Краги спилковые для сварщиков</w:t>
            </w:r>
          </w:p>
          <w:p w:rsidR="00691F14" w:rsidRPr="00D62C6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91F14" w:rsidRPr="00040C9B" w:rsidRDefault="00621521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</w:t>
            </w:r>
            <w:r w:rsidR="00691F14" w:rsidRPr="00040C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пар </w:t>
            </w:r>
          </w:p>
          <w:p w:rsidR="00691F14" w:rsidRPr="00504F1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1F14" w:rsidRDefault="00F27C17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размер 1</w:t>
            </w:r>
            <w:r w:rsidR="006B5E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="006215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– 209</w:t>
            </w:r>
            <w:r w:rsidR="00533B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пар</w:t>
            </w:r>
          </w:p>
          <w:p w:rsidR="00691F14" w:rsidRPr="00D62C6F" w:rsidRDefault="00691F14" w:rsidP="0062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BD251C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Краги пятипалые для сварщиков. Защищают руки от искр, брызг раскаленного металла, повышенных температур.  МАТЕРИАЛ: спилок 1,2 мм сорта А. Подкладка Х/б.</w:t>
            </w:r>
          </w:p>
          <w:p w:rsidR="00691F14" w:rsidRPr="00BD251C" w:rsidRDefault="00691F14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019/2011</w:t>
            </w:r>
          </w:p>
          <w:p w:rsidR="00691F14" w:rsidRPr="00BD251C" w:rsidRDefault="00691F14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12.4.252-2013</w:t>
            </w:r>
          </w:p>
        </w:tc>
      </w:tr>
      <w:tr w:rsidR="00D44388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Перчатки защитные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44388" w:rsidRPr="00040C9B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040C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 пар</w:t>
            </w:r>
          </w:p>
          <w:p w:rsidR="00D44388" w:rsidRPr="00504F1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размер 7 – 50 пар</w:t>
            </w:r>
          </w:p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размер 8 – 50 пар</w:t>
            </w:r>
          </w:p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размер 9 – 30 пар</w:t>
            </w:r>
          </w:p>
          <w:p w:rsidR="00D44388" w:rsidRPr="00504F1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BD251C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Перчатки защитные </w:t>
            </w:r>
            <w:r w:rsidRPr="00BD2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Poly</w:t>
            </w:r>
            <w:r w:rsidRPr="00BD2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2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Fit</w:t>
            </w:r>
            <w:r w:rsidRPr="00BD2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7.711</w:t>
            </w:r>
          </w:p>
          <w:p w:rsidR="00D44388" w:rsidRPr="00BD251C" w:rsidRDefault="00D44388" w:rsidP="00D44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изготовлены из 100% полиамида (класс вязки 13) с полиуретановым покрытием ладони, обеспечивающим хороший захват гладких поверхностей. Особенности модели: эластичные перчатки прекрасно облегают руки, обеспечивают гибкость и чувствительность пальцев при выполнении тонких и точных работ. Отсутствие швов внутри предотвращает натирание кожи рук и уменьшает утомляемость. В перчатках рука дышит, их можно носить длительное время, не снимая и не испытывая дискомфорта. Перчатки не пылят и не оставляют следов на глянцевых и стеклянных поверхностях.</w:t>
            </w:r>
          </w:p>
          <w:p w:rsidR="00D44388" w:rsidRPr="00BD251C" w:rsidRDefault="00D44388" w:rsidP="00D44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019/2011, EN 388, EN 420</w:t>
            </w:r>
          </w:p>
        </w:tc>
      </w:tr>
      <w:tr w:rsidR="00D44388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зимние (краги)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Pr="005B544B" w:rsidRDefault="007E6FF7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456</w:t>
            </w:r>
            <w:r w:rsidR="00D44388" w:rsidRPr="005B54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пар</w:t>
            </w:r>
          </w:p>
          <w:p w:rsidR="00D44388" w:rsidRPr="00504F1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388" w:rsidRDefault="007E6FF7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9 – 84</w:t>
            </w:r>
            <w:r w:rsidR="00D44388" w:rsidRPr="00504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10 – </w:t>
            </w:r>
            <w:r w:rsidR="007E6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4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BD251C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Перчатки пятипалые шитые с морозостойким полимерным покрытием на утепленной основе с крагой. Маслобензостойкие (МБС). Специальная пеноизоляция должна обеспечивать теплообмен. Должны обеспечивать защиту рук от механических воздействий, нетоксичной пыли, воды и растворов нетоксичных веществ, нефти и нефтепродуктов, вредных биологических факторов, пониженных температур, растворов кислот (до 70%), общих производственных загрязнений, щелочей (до 70%), токсичных веществ. Поверхность гладкая. Химическая стойкость кислота и щелочи (40 - 50%), неорганические растворители, спирты, метанол, газовый конденсат. Должны обладать антиэлектростатическими свойствами. Электростатические свойства: материал покрытия должен обладать свойством убывания заряда. Поверхностное удельное сопротивление 6,4 х 108 .Длина: 290-315мм. Требования к материалам: Основа: Хлопчатобумажная ткань с дополнительным утепляющим слоем из хлопка с ворсом. Антибактериальная обработка.Покрытие: поливинилхлорид. Перчатки должны иметь следующие технические характеристики в соответствии с ГОСТ Р ЕН 388-2009:</w:t>
            </w:r>
          </w:p>
          <w:p w:rsidR="00D44388" w:rsidRPr="00BD251C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- износостойкость – уровень 3 (2000 циклов до истирания); </w:t>
            </w:r>
          </w:p>
          <w:p w:rsidR="00D44388" w:rsidRPr="00BD251C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сопротивление порезам лезвию – уровень 1 (индекс 1,2); </w:t>
            </w:r>
          </w:p>
          <w:p w:rsidR="00D44388" w:rsidRPr="00BD251C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сопротивлению разрыву – уровень 2 (25 Н); - определение прочности на прокол -  уровень 1 (20 Н). </w:t>
            </w:r>
          </w:p>
          <w:p w:rsidR="00D44388" w:rsidRPr="00BD251C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соответствии с ГОСТ Р ЕН 511-2010: - сопротивление контактному холоду: </w:t>
            </w:r>
          </w:p>
          <w:p w:rsidR="00D44388" w:rsidRPr="00BD251C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уровень 1; </w:t>
            </w:r>
          </w:p>
          <w:p w:rsidR="00D44388" w:rsidRPr="00BD251C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- сопротивление конвективному холоду: уровень 1; </w:t>
            </w:r>
          </w:p>
          <w:p w:rsidR="00D44388" w:rsidRPr="00BD251C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проникание жидкости  - уровень 1. Температурный режим: от 0°С до -40°С. Могут использоваться с утепляющими вкладышами – шерстяными или трикотажными перчатками.    На перчатках должны быть указаны:</w:t>
            </w:r>
          </w:p>
          <w:p w:rsidR="00D44388" w:rsidRPr="00BD251C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номер регламента ТР ТС 019/2011, название фирмы-производителя,  модель, размер, маркировка EAC, дата производства либо срока годности в формате «месяц/год», наименование страны-изготовителя, маркировка защитных свойств  (пиктограммы).</w:t>
            </w:r>
          </w:p>
          <w:p w:rsidR="00D44388" w:rsidRPr="00BD251C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12.4.252-2013      ТР ТС 019/2011   EN 374-3:2013                EN 388-2003        EN 511-2012        EN 1149-5-2008</w:t>
            </w:r>
          </w:p>
        </w:tc>
      </w:tr>
      <w:tr w:rsidR="00D44388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Перчатки зимние</w:t>
            </w:r>
            <w:r w:rsidRPr="005B19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(манжета)</w:t>
            </w:r>
          </w:p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Pr="005B1972" w:rsidRDefault="00B67183" w:rsidP="00D443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</w:t>
            </w:r>
            <w:r w:rsidR="00D44388" w:rsidRPr="005B19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пар</w:t>
            </w:r>
          </w:p>
          <w:p w:rsidR="00D44388" w:rsidRPr="005B1972" w:rsidRDefault="00D44388" w:rsidP="00B671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B67183">
              <w:rPr>
                <w:rFonts w:ascii="Times New Roman" w:eastAsia="Times New Roman" w:hAnsi="Times New Roman" w:cs="Times New Roman"/>
                <w:lang w:eastAsia="ru-RU"/>
              </w:rPr>
              <w:t xml:space="preserve">азмер 9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5B1972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B19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Перчатки пятипалые шитые с морозостойким полимерным покрытием на утепленной основе с притачными трикотажными манжетами. Маслобензостойкие (МБС). Специальная пеноизоляция должна обеспечивать теплообмен. Должны обеспечивать защиту рук от механических воздействий, нетоксичной пыли, воды и растворов нетоксичных веществ, нефти и нефтепродуктов, вредных биологических факторов, пониженных температур, растворов кислот (до 70%), общих производственных загрязнений, щелочей (до 70%), токсичных веществ. Поверхность гладкая. Химическая стойкость кислота и щелочи (40 - 50%), неорганические растворители, спирты, метанол, газовый конденсат. Должны обладать антиэлектростатическими свойствами. Электростатические свойства: материал покрытия должен обладать свойством убывания заряда. Поверхностное удельное сопротивление 6,4 х 108 . Длина  перчаток -290-315 мм. Требования к материалам: Основа: Хлопчатобумажная ткань с дополнительным утепляющим слоем из хлопка с ворсом. Антибактериальная обработка.Покрытие: поливинилхлорид. Перчатки должны иметь следующие технические характеристики в соответствии с ГОСТ  ЕN 388-2012:</w:t>
            </w:r>
          </w:p>
          <w:p w:rsidR="00D44388" w:rsidRPr="005B1972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B19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- износостойкость – уровень 3 (2000 циклов до истирания); </w:t>
            </w:r>
          </w:p>
          <w:p w:rsidR="00D44388" w:rsidRPr="005B1972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B19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сопротивление порезам лезвию – уровень 1 (индекс 1,2); </w:t>
            </w:r>
          </w:p>
          <w:p w:rsidR="00D44388" w:rsidRPr="005B1972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B19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сопротивлению разрыву – уровень 2 (25 Н); - определение прочности на прокол -  уровень 1 (20 Н). </w:t>
            </w:r>
          </w:p>
          <w:p w:rsidR="00D44388" w:rsidRPr="005B1972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B19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соответствии с ГОСТ  ЕN 511-2012: - сопротивление контактному холоду: </w:t>
            </w:r>
          </w:p>
          <w:p w:rsidR="00D44388" w:rsidRPr="005B1972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B19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уровень 1; </w:t>
            </w:r>
          </w:p>
          <w:p w:rsidR="00D44388" w:rsidRPr="005B1972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B19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сопротивление конвективному холоду: уровень 1; </w:t>
            </w:r>
          </w:p>
          <w:p w:rsidR="00D44388" w:rsidRPr="005B1972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B19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проникание жидкости  - уровень 1. Температурный режим: от 0°С до -40°С. Могут использоваться с утепляющими вкладышами – шерстяными или трикотажными перчатками.    На перчатках должны быть указаны:</w:t>
            </w:r>
          </w:p>
          <w:p w:rsidR="00D44388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B19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номер регламента ТР ТС 019/2011, название фирмы-производителя,  модель, размер, маркировка EAC, дата производства либо срока годности в формате «месяц/год», наименование страны-изготовителя, маркировка защитных свойств  (пиктограммы)</w:t>
            </w:r>
          </w:p>
          <w:p w:rsidR="00D44388" w:rsidRPr="00BD251C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B19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ГОСТ Р 12.4.252-2013      ТР ТС 019/2011   EN 374-3:2013                EN 388-2003        EN 511-2012        EN 1149-5-2008</w:t>
            </w:r>
          </w:p>
        </w:tc>
      </w:tr>
      <w:tr w:rsidR="00D44388" w:rsidRPr="00D62C6F" w:rsidTr="00DA39A0">
        <w:trPr>
          <w:trHeight w:val="19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кислотощелочестойкие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Pr="00C228EB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744</w:t>
            </w:r>
            <w:r w:rsidRPr="00C228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</w:p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388" w:rsidRDefault="00B67183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8 – 208</w:t>
            </w:r>
            <w:r w:rsidR="00D44388" w:rsidRPr="00504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</w:p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9 – </w:t>
            </w:r>
            <w:r w:rsidR="00B67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</w:t>
            </w:r>
            <w:r w:rsidRPr="00504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</w:p>
          <w:p w:rsidR="00D44388" w:rsidRPr="00504F1F" w:rsidRDefault="00B67183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10 – 108</w:t>
            </w:r>
            <w:r w:rsidR="00D4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6B68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защитные от растворов кислот и щелочей. Предназначены для защиты рук при работе с растворами кислот (50-80%) и щелочей (50-60%).МАТЕРИАЛ: натуральный каучук. Материал подкладки: хлопок. Маркировка защитных свойств.</w:t>
            </w:r>
          </w:p>
          <w:p w:rsidR="00D44388" w:rsidRPr="006B68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019/2011  ГОСТ Р 12.4.252-2013</w:t>
            </w:r>
          </w:p>
        </w:tc>
      </w:tr>
      <w:tr w:rsidR="00D44388" w:rsidRPr="00D62C6F" w:rsidTr="00DA39A0">
        <w:trPr>
          <w:trHeight w:val="19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1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Перчатки кожаные</w:t>
            </w:r>
          </w:p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 пар</w:t>
            </w:r>
          </w:p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Pr="00460194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092D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азмер 9</w:t>
            </w:r>
          </w:p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кожаные из натуральной гладкой кожи, без подклада для защиты от высококипящей в огне и взрывоопасных жидкостей (ТИБА). Материал: натуральная гладкая коровья кожа, без подклада. Толщина 1,1-1,3 мм.</w:t>
            </w:r>
          </w:p>
          <w:p w:rsidR="00D44388" w:rsidRPr="00460194" w:rsidRDefault="00D44388" w:rsidP="00D44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019/2011 </w:t>
            </w:r>
          </w:p>
          <w:p w:rsidR="00D44388" w:rsidRPr="00460194" w:rsidRDefault="00D44388" w:rsidP="00D44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12.4.252-2013</w:t>
            </w:r>
          </w:p>
        </w:tc>
      </w:tr>
      <w:tr w:rsidR="00D44388" w:rsidRPr="00D62C6F" w:rsidTr="00DA39A0">
        <w:trPr>
          <w:trHeight w:val="19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лабораторные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Default="00092D40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434</w:t>
            </w:r>
            <w:r w:rsidR="00D443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</w:p>
          <w:p w:rsidR="00D44388" w:rsidRPr="002314A1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Default="00795B22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9 – 374</w:t>
            </w:r>
            <w:r w:rsidR="00D4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  <w:p w:rsidR="00D44388" w:rsidRDefault="00795B22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10 – 60</w:t>
            </w:r>
            <w:r w:rsidR="00D4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пары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691F14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пятипалые резиновые из латекса. Толщина: 0,12 мм. Длина: 240 мм. Размеры: 5-6½, 7-8½, 9-10½. Материал: 100% натуральный каучук. Перчатки защитные от воды и нетоксичных веществ.</w:t>
            </w:r>
          </w:p>
          <w:p w:rsidR="00D44388" w:rsidRPr="00691F14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характеристики: должны быть устойчивы к воздействию кислот, оснований, спиртов и разбавленных водных растворов многих химических соединений. Должны обеспечивать защиту рук от нетоксичной пыли, воды и растворов нетоксичных веществ, нефти и нефтепродуктов, вредных биологических факторов, растворов кислот, общих производственных загрязнений, щелочей, органических растворителей. Особая стойкость к кислотам, щелочам, спиртам, неорганическим растворителям. Рифление на ладонной части перчаток: ромбовидное должно улучшать условия их применения при работе в жидких средах. Без напыления. На упаковке должны быть указаны: - номер регламента ТР ТС 019/2011; -название фирмы-производителя; - модель; - размер; - маркировка EAC; - дата производства либо срока годности в формате «месяц/год»; - наименование страны-изготовителя; - маркировка защитных свойств (пиктограммы).</w:t>
            </w:r>
          </w:p>
          <w:p w:rsidR="00D44388" w:rsidRPr="00691F14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019/2011  ГОСТ Р 12.4.252-2013                    EN 374-2013</w:t>
            </w:r>
          </w:p>
        </w:tc>
      </w:tr>
      <w:tr w:rsidR="00D44388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трикотажные с крагой с полным нитриловым покрытием.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Pr="006E3D53" w:rsidRDefault="00795B22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1927</w:t>
            </w:r>
            <w:r w:rsidR="00D44388" w:rsidRPr="006E3D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пар</w:t>
            </w:r>
          </w:p>
          <w:p w:rsidR="00D44388" w:rsidRPr="00504F1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размеры 8 – 200 пар</w:t>
            </w:r>
          </w:p>
          <w:p w:rsidR="00D44388" w:rsidRDefault="00795B22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9 – 24</w:t>
            </w:r>
            <w:r w:rsidR="00D4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D44388" w:rsidRPr="00D6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</w:p>
          <w:p w:rsidR="00D44388" w:rsidRDefault="00795B22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10 – 1162</w:t>
            </w:r>
            <w:r w:rsidR="00D4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пары</w:t>
            </w:r>
          </w:p>
          <w:p w:rsidR="00D44388" w:rsidRPr="00D62C6F" w:rsidRDefault="00795B22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11 – 325</w:t>
            </w:r>
            <w:r w:rsidR="00D4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Перчатки пятипалые кроеные на трикотажной основе, маканые, со сплошным полимерным покрытием, с крагой. Основа- двухслойное хлопчатобумажное волокно с начесом из 100% хлопка типа "джерси" с антибактериальной обработкой, сплошное усиленное акрилонитрилбутадиеновое покрытие ладонной и тыльной сторон, крага из хлопчатобумажной ткани, длина перчатки 250-270 мм, размеры 9. 10, 11.                                                                                                                            Защитные свойства, которые должны указываться на перчатке: 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Ми-от истирания; 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Мп- от проколов, порезов; 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Нс-от сырой нефти; 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Нм-от нефтяных масел и продуктов тяжелых фракций; 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К50-от кислот концентрации до 50% (по серной кислоте); 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Щ50-от растворов щелочей концентрации выше 20% (по гидроокиси натрия). Эксплуатационные уровни: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 стойкость к истиранию, уровень - не менее 4 (8000 циклов); 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стойкость к порезу, уровень - не менее 2 (2,5 индекс); 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сопротивление к разрыву, уровень- не менее 2 (25Н);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 стойкость к проколу, уровень - не менее 1 (20Н)                                                      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Электростатические свойства: материал покрытия должен обладать свойством убывания заряда. Также на перчатке должны быть нанесены: дата изготовления, размер, ГОСТ, ТР/ТС. </w:t>
            </w:r>
          </w:p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 к документации согласно ТР ТС 019/2011, сертификат соответствия, с предоставлением протокола испытан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ий. Инструкция-паспорт изделия.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 xml:space="preserve">ГОСТ Р 12.4.252-2013        ГОСТ EN 388-2012                ГОСТ Р EN 1149-5-2008  </w:t>
            </w: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</w:p>
        </w:tc>
      </w:tr>
      <w:tr w:rsidR="00D44388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Перчатки трикотажные с манжетой с полным нитриловым покрытием.</w:t>
            </w:r>
          </w:p>
          <w:p w:rsidR="00D44388" w:rsidRPr="00744463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Pr="00744463" w:rsidRDefault="006506F2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2500</w:t>
            </w:r>
            <w:r w:rsidR="00D44388" w:rsidRPr="007444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пар</w:t>
            </w:r>
          </w:p>
          <w:p w:rsidR="00D44388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Default="006506F2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9 – 1650</w:t>
            </w:r>
            <w:r w:rsidR="00D4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</w:p>
          <w:p w:rsidR="00D44388" w:rsidRDefault="006506F2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10 – 830 пар</w:t>
            </w:r>
          </w:p>
          <w:p w:rsidR="00D44388" w:rsidRPr="00D62C6F" w:rsidRDefault="006506F2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11 – 20</w:t>
            </w:r>
            <w:r w:rsidR="00D4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691F14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Перчатки пятипалые шитые из трикотажного полотна с  притачными трикотажными манжетами, полное полимерное покрытие. Маслобензостойкие (МБС).Сухой и влажный (промасленный) захват. Антибактериальная обработка. Химическая стойкость к кислотам и щелочам (40 - 50%), неорганическим растворителям, спиртам, метанолу, газовому конденсату. Длина перчаток 270 мм. Размеры: 8,9,10. Требования к материалам: Основа: 100% хлопчатобумажный трикотаж. Покрытие – нитрилбутадиеновое. Электростатические свойства: материал покрытия должен обладать свойством убывания заряда.    Перчатки должны иметь следующие технические характеристики, которые указываются на самой перчатке, в соответствии с ГОСТ Р ЕН 388-2009 :                                                                                                                                                             - износостойкость – уровень 3 (2000 циклов до истирания);                                                          - сопротивление порезам лезвию – уровень 1 (индекс 1,2);                                                                     - сопротивлению разрыву – уровень 1 (25 Н);                                                                                        - определение прочности на прокол - уровень 1 (20 Н).</w:t>
            </w:r>
          </w:p>
          <w:p w:rsidR="00D44388" w:rsidRPr="00691F14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Температурный режим: от -10ºС до +45ºС.</w:t>
            </w:r>
          </w:p>
          <w:p w:rsidR="00D44388" w:rsidRPr="00691F14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 перчатках должны быть указаны: номер регламента ТР ТС 019/2011, название фирмы-производителя, модель, размер 8,9,10, маркировка EAC, дата производства либо срока годности в формате «месяц/год», наименование страны-изготовителя, маркировка защитных свойств (пиктограммы).</w:t>
            </w:r>
          </w:p>
          <w:p w:rsidR="00D44388" w:rsidRPr="00691F14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019/2011   ГОСТ Р 12.4.252-2013     ГОСТ EN 388-2012                ГОСТ Р EN 1149-5-2008  </w:t>
            </w:r>
          </w:p>
        </w:tc>
      </w:tr>
      <w:tr w:rsidR="00D44388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трикотажные с манжетой с частичным нитриловым покрытием ладонной части.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Pr="009F39C5" w:rsidRDefault="006506F2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  <w:r w:rsidR="00D44388" w:rsidRPr="009F39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пар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388" w:rsidRDefault="006506F2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</w:t>
            </w:r>
            <w:r w:rsidR="00D4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100</w:t>
            </w:r>
            <w:r w:rsidR="00D4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</w:p>
          <w:p w:rsidR="00D44388" w:rsidRDefault="006506F2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9 – 100</w:t>
            </w:r>
            <w:r w:rsidR="00D4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</w:p>
          <w:p w:rsidR="00D44388" w:rsidRPr="00D62C6F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10 – </w:t>
            </w:r>
            <w:r w:rsidR="006506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88" w:rsidRPr="00691F14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Перчатки пятипалые шитые из трикотажного полотна с  притачными трикотажными манжетами, </w:t>
            </w:r>
            <w:r w:rsidRPr="00691F1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>частичное  полимерное покрытие ладонной части.</w:t>
            </w: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Маслобензостойкие (МБС). Сухой и влажный (промасленный) захват. Антибактериальная обработка. Химическая стойкость к кислотам и щелочам (40 - 50%), неорганическим растворителям, спиртам, метанолу, газовому конденсату. Длина перчаток 270 мм. Размеры: 8,9,10. Требования к материалам: Основа: 100% хлопчатобумажный трикотаж. Покрытие – нитрилбутадиеновое. Электростатические свойства: материал покрытия должен обладать свойством убывания заряда.    Перчатки должны иметь следующие технические характеристики, которые указываются на самой перчатке, в соответствии с ГОСТ Р ЕН 388-2009 :                                                                                                                                                             - износостойкость – уровень 3 (2000 циклов до истирания);                                                          - сопротивление порезам лезвию – уровень 1 (индекс 1,2);                                                                     - сопротивлению разрыву – уровень 1 (25 Н);                                                                                        - определение прочности на прокол - уровень 1 (20 Н).</w:t>
            </w:r>
          </w:p>
          <w:p w:rsidR="00D44388" w:rsidRPr="00691F14" w:rsidRDefault="00D44388" w:rsidP="00D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Температурный режим: от -10ºС до +45ºС.</w:t>
            </w:r>
          </w:p>
          <w:p w:rsidR="00D44388" w:rsidRPr="00691F14" w:rsidRDefault="00D44388" w:rsidP="00D44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 перчатках должны быть указаны: номер регламента ТР ТС 019/2011, название фирмы-производителя, модель, размер 8,9,10, маркировка EAC, дата производства либо срока годности в формате «месяц/год», наименование страны-изготовителя, маркировка защитных свойств (пиктограммы)</w:t>
            </w:r>
          </w:p>
          <w:p w:rsidR="00D44388" w:rsidRPr="00691F14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ТР ТС 019/2011   ГОСТ Р 12.4.252-2013                            </w:t>
            </w:r>
          </w:p>
          <w:p w:rsidR="00D44388" w:rsidRPr="00691F14" w:rsidRDefault="00D44388" w:rsidP="00D443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ГОСТ EN 388-2012                ГОСТ Р EN 1149-5-2008  </w:t>
            </w:r>
          </w:p>
        </w:tc>
      </w:tr>
      <w:tr w:rsidR="00AA2BEE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2C5"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трикотажные утепленные со спилковым наладонником</w:t>
            </w:r>
          </w:p>
          <w:p w:rsidR="00AA2BEE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BEE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пар</w:t>
            </w:r>
          </w:p>
          <w:p w:rsidR="00AA2BEE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BEE" w:rsidRPr="005162C5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62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9 – 50 пар</w:t>
            </w:r>
          </w:p>
          <w:p w:rsidR="00AA2BEE" w:rsidRPr="005162C5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62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10 – 50 пар</w:t>
            </w:r>
          </w:p>
          <w:p w:rsidR="00AA2BEE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Pr="005162C5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162C5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Перчатки из полушертяной пряжи зимние, предназначены для защиты рук от механического воздействия (истирание) в условиях пониженных температур. Наладонники перчаток дополнительно усилены из свинного спилка наладками для увеличения срока службы перчаток и усиления захвата поверхности.</w:t>
            </w:r>
          </w:p>
          <w:p w:rsidR="00AA2BEE" w:rsidRPr="005162C5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162C5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Материал основы: шерсть - 50 %, акрил – 50 %.</w:t>
            </w:r>
          </w:p>
          <w:p w:rsidR="00AA2BEE" w:rsidRPr="005162C5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162C5">
              <w:rPr>
                <w:rFonts w:ascii="Times New Roman" w:eastAsia="Times New Roman" w:hAnsi="Times New Roman" w:cs="Times New Roman"/>
                <w:noProof/>
                <w:lang w:eastAsia="ru-RU"/>
              </w:rPr>
              <w:t>Подкладка: флис и межподкладочный утеплитель Тинсулейт или эквивалент.</w:t>
            </w:r>
          </w:p>
          <w:p w:rsidR="00AA2BEE" w:rsidRPr="005162C5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162C5">
              <w:rPr>
                <w:rFonts w:ascii="Times New Roman" w:eastAsia="Times New Roman" w:hAnsi="Times New Roman" w:cs="Times New Roman"/>
                <w:noProof/>
                <w:lang w:eastAsia="ru-RU"/>
              </w:rPr>
              <w:t>Накладка: кожевенный спилок натуральный.</w:t>
            </w:r>
          </w:p>
          <w:p w:rsidR="00AA2BEE" w:rsidRPr="005162C5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162C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Цвет: бежевый меланж. </w:t>
            </w:r>
          </w:p>
          <w:p w:rsidR="00AA2BEE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162C5">
              <w:rPr>
                <w:rFonts w:ascii="Times New Roman" w:eastAsia="Times New Roman" w:hAnsi="Times New Roman" w:cs="Times New Roman"/>
                <w:noProof/>
                <w:lang w:eastAsia="ru-RU"/>
              </w:rPr>
              <w:t>Размеры: S. M. L.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162C5">
              <w:rPr>
                <w:rFonts w:ascii="Times New Roman" w:eastAsia="Times New Roman" w:hAnsi="Times New Roman" w:cs="Times New Roman"/>
                <w:noProof/>
                <w:lang w:eastAsia="ru-RU"/>
              </w:rPr>
              <w:t>ТР ТС 019/2011;</w:t>
            </w:r>
          </w:p>
        </w:tc>
      </w:tr>
      <w:tr w:rsidR="00AA2BEE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Pr="00157EBB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EB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Перчатки х/б с точечным ПВХ покрытием</w:t>
            </w:r>
          </w:p>
          <w:p w:rsidR="00AA2BEE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AA2BEE" w:rsidRPr="00F02F04" w:rsidRDefault="007A3A69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5405</w:t>
            </w:r>
            <w:r w:rsidR="00AA2BEE" w:rsidRPr="00F02F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пар</w:t>
            </w:r>
          </w:p>
          <w:p w:rsidR="00AA2BEE" w:rsidRPr="003432C9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AA2BEE" w:rsidRDefault="00AA2BEE" w:rsidP="00AA2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9 – </w:t>
            </w:r>
            <w:r w:rsidR="007A3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2765</w:t>
            </w:r>
            <w:r w:rsidRPr="00157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</w:p>
          <w:p w:rsidR="00AA2BEE" w:rsidRPr="003432C9" w:rsidRDefault="007A3A69" w:rsidP="00AA2BEE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10 – 2640</w:t>
            </w:r>
            <w:r w:rsidR="00AA2BEE" w:rsidRPr="00157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Pr="00D62C6F" w:rsidRDefault="00AA2BEE" w:rsidP="00AA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Перчатки пятипалые трикотажные с вязаными манжетами и обтачанными тесьмой, и точечным полимерным покрытием. Длина перчаток от 240 мм до 280 мм. Основа: хлопчатобумажный трикотаж с содержанием хлопка не менее 50 %.</w:t>
            </w:r>
          </w:p>
          <w:p w:rsidR="00AA2BEE" w:rsidRPr="00D62C6F" w:rsidRDefault="00AA2BEE" w:rsidP="00AA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Покрытие – ПВХ или нитрилбутадиен.</w:t>
            </w:r>
          </w:p>
          <w:p w:rsidR="00AA2BEE" w:rsidRPr="00D62C6F" w:rsidRDefault="00AA2BEE" w:rsidP="00AA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Перчатки должны иметь следующие минимальные технические характеристики:</w:t>
            </w:r>
          </w:p>
          <w:p w:rsidR="00AA2BEE" w:rsidRPr="00D62C6F" w:rsidRDefault="00AA2BEE" w:rsidP="00AA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-       стойкость к истиранию – уровень 2;</w:t>
            </w:r>
          </w:p>
          <w:p w:rsidR="00AA2BEE" w:rsidRPr="00D62C6F" w:rsidRDefault="00AA2BEE" w:rsidP="00AA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-       сопротивление порезу – уровень 1;</w:t>
            </w:r>
          </w:p>
          <w:p w:rsidR="00AA2BEE" w:rsidRPr="00D62C6F" w:rsidRDefault="00AA2BEE" w:rsidP="00AA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-       сопротивление раздиру – уровень 2;</w:t>
            </w:r>
          </w:p>
          <w:p w:rsidR="00AA2BEE" w:rsidRPr="00D62C6F" w:rsidRDefault="00AA2BEE" w:rsidP="00AA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-       температурный режим: от минус 5 °С до 45 °С.</w:t>
            </w:r>
          </w:p>
          <w:p w:rsidR="00AA2BEE" w:rsidRPr="00D62C6F" w:rsidRDefault="00AA2BEE" w:rsidP="00AA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 Аналог хлопчатобумажных, комбинированных, текстильных, трикотажных рукавиц и текстильных перчаток.</w:t>
            </w:r>
          </w:p>
          <w:p w:rsidR="00AA2BEE" w:rsidRPr="00D62C6F" w:rsidRDefault="00AA2BEE" w:rsidP="00AA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Назначение: Все виды работ с технологическим оборудованием и ручным инструментом.</w:t>
            </w:r>
          </w:p>
          <w:p w:rsidR="00AA2BEE" w:rsidRPr="00D62C6F" w:rsidRDefault="00AA2BEE" w:rsidP="00AA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Вшитая маркировка.</w:t>
            </w:r>
          </w:p>
          <w:p w:rsidR="00AA2BEE" w:rsidRPr="00D62C6F" w:rsidRDefault="00AA2BEE" w:rsidP="00AA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>ТР ТС 019/2011   ГОСТ Р 12.4.252-2013   EN 388 -2013</w:t>
            </w:r>
          </w:p>
        </w:tc>
      </w:tr>
      <w:tr w:rsidR="00AA2BEE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химически стойкие</w:t>
            </w:r>
          </w:p>
          <w:p w:rsidR="00AA2BEE" w:rsidRPr="00C228EB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BEE" w:rsidRPr="00C228EB" w:rsidRDefault="001C366A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1464</w:t>
            </w:r>
            <w:r w:rsidR="00AA2BEE" w:rsidRPr="00C228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пар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BEE" w:rsidRDefault="001C366A" w:rsidP="00AA2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7 – 194</w:t>
            </w:r>
            <w:r w:rsidR="00AA2B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  <w:p w:rsidR="00AA2BEE" w:rsidRDefault="001C366A" w:rsidP="00AA2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8 – 314</w:t>
            </w:r>
            <w:r w:rsidR="00AA2BEE" w:rsidRPr="00D6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</w:p>
          <w:p w:rsidR="00AA2BEE" w:rsidRDefault="00AA2BEE" w:rsidP="00AA2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9 – </w:t>
            </w:r>
            <w:r w:rsidR="001C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</w:t>
            </w:r>
            <w:r w:rsidRPr="00D6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</w:t>
            </w:r>
            <w:r w:rsidR="001C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  <w:p w:rsidR="00AA2BEE" w:rsidRPr="00D62C6F" w:rsidRDefault="00AA2BEE" w:rsidP="001C36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D6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азмер </w:t>
            </w:r>
            <w:r w:rsidR="001C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– 392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Перчатки удлинённые пятипалые резиновые с хлопковым напылением на внутренней поверхности. Толщина 0,68 мм.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Длина: 323 мм. Материал: 100% натуральный каучук с неопреном. Перчатки должны иметь следующие технические характеристики: в соответствии с ГОСТ Р ЕН 388-2009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- сопротивление порезам лезвию – уровень 1 (индекс 1,2);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- сопротивлению разрыву – уровень 2 (25 Н);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- определение прочности на прокол - уровень 0 (20 Н).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в соответствии с ГОСТ Р ЕН 374-2009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-наличие маркировки AKL на химическую стойкость;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- AQL: 0.65.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Рифление на ладонной части перчаток: ромбовидное.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На перчатках должны быть указаны: номер регламента ТР ТС 019/2011, название фирмы-производителя, модель, размер 6½-7, 7½-8, 8½-9, 9½-10, 10½-11, маркировка EAC, дата производства либо срока годности в формате «месяц/год»,</w:t>
            </w:r>
          </w:p>
          <w:p w:rsidR="00AA2BEE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наименование страны-изготовителя, маркировка защитных свойств (пиктограммы)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>ТР ТС 019/2011  ГОСТ Р 12.4.252-2013      EN 388 -2009                EN 374-2009</w:t>
            </w:r>
          </w:p>
        </w:tc>
      </w:tr>
      <w:tr w:rsidR="00AA2BEE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AA2BEE" w:rsidRPr="00D62C6F" w:rsidTr="00691F14">
        <w:trPr>
          <w:trHeight w:val="14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ерчатки шерстяные (вкладыши)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BEE" w:rsidRPr="00717E53" w:rsidRDefault="00C51CF8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843</w:t>
            </w:r>
            <w:r w:rsidR="00AA2B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Default="00AA2BEE" w:rsidP="00AA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Трикотажные перчатки двойные для защиты от пониженных температур. Могут использоваться в качестве утепляющих перчаток-вкладышей в маслонефтестойкие рукавицы, краги, перчатки с полимерным покрытием. Материал: шерсть -70%, ПАН-15%, ПА-15%.  Цвет - черный.    Вшитая маркировка защитных свойств.</w:t>
            </w:r>
          </w:p>
          <w:p w:rsidR="00AA2BEE" w:rsidRPr="00691F14" w:rsidRDefault="00AA2BEE" w:rsidP="00AA2B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>ТР ТС 017/2011; ГОСТ 5007-87</w:t>
            </w:r>
          </w:p>
        </w:tc>
      </w:tr>
      <w:tr w:rsidR="00AA2BEE" w:rsidRPr="00D62C6F" w:rsidTr="00691F14">
        <w:trPr>
          <w:trHeight w:val="14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Рукавицы комбинированные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BEE" w:rsidRPr="00354C72" w:rsidRDefault="00C51CF8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1640 пар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Ткань: "Диагональ", двунитка. Плотность не менее - 240 г/м2.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Материал наладонника: брезент. Плотность не менее – 480 г/м2.</w:t>
            </w:r>
          </w:p>
          <w:p w:rsidR="00AA2BEE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Обработка всех швов оверлоком. Вшитая маркировка.</w:t>
            </w:r>
          </w:p>
          <w:p w:rsidR="00AA2BEE" w:rsidRPr="00691F14" w:rsidRDefault="00AA2BEE" w:rsidP="00AA2B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>ТР ТС 019/2011   ГОСТ 12.4.010-75</w:t>
            </w:r>
          </w:p>
        </w:tc>
      </w:tr>
      <w:tr w:rsidR="00AA2BEE" w:rsidRPr="00D62C6F" w:rsidTr="00691F14">
        <w:trPr>
          <w:trHeight w:val="14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Рукавицы суконные</w:t>
            </w:r>
          </w:p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BEE" w:rsidRPr="00354C72" w:rsidRDefault="00C51CF8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AA2BEE" w:rsidRPr="00354C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пар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BEE" w:rsidRPr="00D62C6F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Материал: шинельное сукно, плотность не менее 760г/кв.м.</w:t>
            </w:r>
          </w:p>
          <w:p w:rsidR="00AA2BEE" w:rsidRDefault="00AA2BEE" w:rsidP="00AA2B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Обработка всех шв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 оверлоком. Вшитая маркировка</w:t>
            </w: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</w:p>
          <w:p w:rsidR="00AA2BEE" w:rsidRPr="00691F14" w:rsidRDefault="00AA2BEE" w:rsidP="00AA2B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>ТР ТС 019/2011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>ГОСТ 12.4.010-75 ГОСТ 12.4.183-91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 xml:space="preserve"> ГОСТ 29122-91 ГОСТ 12.4.101-93</w:t>
            </w:r>
          </w:p>
        </w:tc>
      </w:tr>
    </w:tbl>
    <w:p w:rsidR="00364DDB" w:rsidRDefault="00364DDB" w:rsidP="00F975B5"/>
    <w:sectPr w:rsidR="00364DDB" w:rsidSect="00156A0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17" w:rsidRDefault="00C22917" w:rsidP="00EF1E11">
      <w:pPr>
        <w:spacing w:after="0" w:line="240" w:lineRule="auto"/>
      </w:pPr>
      <w:r>
        <w:separator/>
      </w:r>
    </w:p>
  </w:endnote>
  <w:endnote w:type="continuationSeparator" w:id="0">
    <w:p w:rsidR="00C22917" w:rsidRDefault="00C22917" w:rsidP="00EF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239252"/>
      <w:docPartObj>
        <w:docPartGallery w:val="Page Numbers (Bottom of Page)"/>
        <w:docPartUnique/>
      </w:docPartObj>
    </w:sdtPr>
    <w:sdtEndPr/>
    <w:sdtContent>
      <w:p w:rsidR="007540B1" w:rsidRDefault="007540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CF8">
          <w:rPr>
            <w:noProof/>
          </w:rPr>
          <w:t>6</w:t>
        </w:r>
        <w:r>
          <w:fldChar w:fldCharType="end"/>
        </w:r>
      </w:p>
    </w:sdtContent>
  </w:sdt>
  <w:p w:rsidR="007540B1" w:rsidRDefault="007540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17" w:rsidRDefault="00C22917" w:rsidP="00EF1E11">
      <w:pPr>
        <w:spacing w:after="0" w:line="240" w:lineRule="auto"/>
      </w:pPr>
      <w:r>
        <w:separator/>
      </w:r>
    </w:p>
  </w:footnote>
  <w:footnote w:type="continuationSeparator" w:id="0">
    <w:p w:rsidR="00C22917" w:rsidRDefault="00C22917" w:rsidP="00EF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30F2"/>
    <w:multiLevelType w:val="multilevel"/>
    <w:tmpl w:val="D31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C2F58"/>
    <w:multiLevelType w:val="multilevel"/>
    <w:tmpl w:val="FF4E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7"/>
    <w:rsid w:val="00001048"/>
    <w:rsid w:val="000049EF"/>
    <w:rsid w:val="00023C78"/>
    <w:rsid w:val="0002542A"/>
    <w:rsid w:val="00025B7D"/>
    <w:rsid w:val="000260AE"/>
    <w:rsid w:val="00040C9B"/>
    <w:rsid w:val="00041BBB"/>
    <w:rsid w:val="00047364"/>
    <w:rsid w:val="000530CA"/>
    <w:rsid w:val="000578A9"/>
    <w:rsid w:val="00066C49"/>
    <w:rsid w:val="00072261"/>
    <w:rsid w:val="0008730D"/>
    <w:rsid w:val="00092D40"/>
    <w:rsid w:val="000A02CF"/>
    <w:rsid w:val="000A4122"/>
    <w:rsid w:val="000A75DF"/>
    <w:rsid w:val="000B0119"/>
    <w:rsid w:val="000D26E6"/>
    <w:rsid w:val="000E0B07"/>
    <w:rsid w:val="000F5CE8"/>
    <w:rsid w:val="00106AE8"/>
    <w:rsid w:val="00115680"/>
    <w:rsid w:val="00120692"/>
    <w:rsid w:val="00127639"/>
    <w:rsid w:val="00156A07"/>
    <w:rsid w:val="00157EBB"/>
    <w:rsid w:val="001600E9"/>
    <w:rsid w:val="001808F8"/>
    <w:rsid w:val="00180DC2"/>
    <w:rsid w:val="00181A12"/>
    <w:rsid w:val="00191814"/>
    <w:rsid w:val="00193EAE"/>
    <w:rsid w:val="001A05C8"/>
    <w:rsid w:val="001A4B7F"/>
    <w:rsid w:val="001A638E"/>
    <w:rsid w:val="001B06C7"/>
    <w:rsid w:val="001B114F"/>
    <w:rsid w:val="001B7A05"/>
    <w:rsid w:val="001C366A"/>
    <w:rsid w:val="001D5552"/>
    <w:rsid w:val="001E15CF"/>
    <w:rsid w:val="001F5AEC"/>
    <w:rsid w:val="002053CF"/>
    <w:rsid w:val="002139B4"/>
    <w:rsid w:val="0022270B"/>
    <w:rsid w:val="002239B6"/>
    <w:rsid w:val="002268DF"/>
    <w:rsid w:val="00230B84"/>
    <w:rsid w:val="002314A1"/>
    <w:rsid w:val="0024192D"/>
    <w:rsid w:val="00241D2E"/>
    <w:rsid w:val="002516E6"/>
    <w:rsid w:val="002549B4"/>
    <w:rsid w:val="00266035"/>
    <w:rsid w:val="0026614E"/>
    <w:rsid w:val="002716E8"/>
    <w:rsid w:val="00272D49"/>
    <w:rsid w:val="00275274"/>
    <w:rsid w:val="002762ED"/>
    <w:rsid w:val="00284054"/>
    <w:rsid w:val="002973EB"/>
    <w:rsid w:val="002978B9"/>
    <w:rsid w:val="002B3C0A"/>
    <w:rsid w:val="002B5E20"/>
    <w:rsid w:val="002C1FC7"/>
    <w:rsid w:val="002C7530"/>
    <w:rsid w:val="002D13B3"/>
    <w:rsid w:val="002D2478"/>
    <w:rsid w:val="002E1CAE"/>
    <w:rsid w:val="002F17B5"/>
    <w:rsid w:val="002F5DD5"/>
    <w:rsid w:val="003016C3"/>
    <w:rsid w:val="00306004"/>
    <w:rsid w:val="0030783F"/>
    <w:rsid w:val="00310A35"/>
    <w:rsid w:val="003151D9"/>
    <w:rsid w:val="00316889"/>
    <w:rsid w:val="003176A2"/>
    <w:rsid w:val="00321B70"/>
    <w:rsid w:val="00333D4D"/>
    <w:rsid w:val="00336465"/>
    <w:rsid w:val="003432C9"/>
    <w:rsid w:val="00354C72"/>
    <w:rsid w:val="00364DDB"/>
    <w:rsid w:val="00370B62"/>
    <w:rsid w:val="003754C9"/>
    <w:rsid w:val="0037594A"/>
    <w:rsid w:val="003933A5"/>
    <w:rsid w:val="00395AE8"/>
    <w:rsid w:val="00397024"/>
    <w:rsid w:val="00397A29"/>
    <w:rsid w:val="003A2572"/>
    <w:rsid w:val="003B0B09"/>
    <w:rsid w:val="003B0D94"/>
    <w:rsid w:val="003B4D5C"/>
    <w:rsid w:val="003C2C10"/>
    <w:rsid w:val="003D2DDA"/>
    <w:rsid w:val="003D7ABB"/>
    <w:rsid w:val="003E1327"/>
    <w:rsid w:val="003F5E32"/>
    <w:rsid w:val="003F796A"/>
    <w:rsid w:val="00412EDA"/>
    <w:rsid w:val="00414DF5"/>
    <w:rsid w:val="004323B0"/>
    <w:rsid w:val="00443165"/>
    <w:rsid w:val="004438E9"/>
    <w:rsid w:val="004550D4"/>
    <w:rsid w:val="004574FD"/>
    <w:rsid w:val="00460194"/>
    <w:rsid w:val="00471FFF"/>
    <w:rsid w:val="004772BB"/>
    <w:rsid w:val="00477C91"/>
    <w:rsid w:val="00481B75"/>
    <w:rsid w:val="00487D87"/>
    <w:rsid w:val="00494BA7"/>
    <w:rsid w:val="004D5F2F"/>
    <w:rsid w:val="00504F1F"/>
    <w:rsid w:val="00516092"/>
    <w:rsid w:val="005162C5"/>
    <w:rsid w:val="00526DBC"/>
    <w:rsid w:val="005318B8"/>
    <w:rsid w:val="00533B89"/>
    <w:rsid w:val="005363BD"/>
    <w:rsid w:val="0055351A"/>
    <w:rsid w:val="00554721"/>
    <w:rsid w:val="005600D1"/>
    <w:rsid w:val="00565601"/>
    <w:rsid w:val="00565E70"/>
    <w:rsid w:val="005707C2"/>
    <w:rsid w:val="005712B7"/>
    <w:rsid w:val="00571DB7"/>
    <w:rsid w:val="005734D6"/>
    <w:rsid w:val="0058553A"/>
    <w:rsid w:val="00593539"/>
    <w:rsid w:val="00597A0E"/>
    <w:rsid w:val="005A4629"/>
    <w:rsid w:val="005A6D0B"/>
    <w:rsid w:val="005B1972"/>
    <w:rsid w:val="005B544B"/>
    <w:rsid w:val="005C2F0A"/>
    <w:rsid w:val="005D3557"/>
    <w:rsid w:val="005D49EC"/>
    <w:rsid w:val="005E3C2E"/>
    <w:rsid w:val="005F1ED0"/>
    <w:rsid w:val="006007AD"/>
    <w:rsid w:val="00605740"/>
    <w:rsid w:val="00621521"/>
    <w:rsid w:val="00632DFC"/>
    <w:rsid w:val="00637939"/>
    <w:rsid w:val="00641CD9"/>
    <w:rsid w:val="00647DF9"/>
    <w:rsid w:val="006506F2"/>
    <w:rsid w:val="00653EA6"/>
    <w:rsid w:val="006567FA"/>
    <w:rsid w:val="0067752C"/>
    <w:rsid w:val="00680526"/>
    <w:rsid w:val="00683DB0"/>
    <w:rsid w:val="00683FF3"/>
    <w:rsid w:val="00691E4D"/>
    <w:rsid w:val="00691F14"/>
    <w:rsid w:val="00692B0C"/>
    <w:rsid w:val="006A1965"/>
    <w:rsid w:val="006A1F89"/>
    <w:rsid w:val="006A3EDE"/>
    <w:rsid w:val="006A4482"/>
    <w:rsid w:val="006B0EEE"/>
    <w:rsid w:val="006B3412"/>
    <w:rsid w:val="006B5E98"/>
    <w:rsid w:val="006B686F"/>
    <w:rsid w:val="006B6F0F"/>
    <w:rsid w:val="006D3AF6"/>
    <w:rsid w:val="006D600D"/>
    <w:rsid w:val="006E3D53"/>
    <w:rsid w:val="006E6467"/>
    <w:rsid w:val="006E6A9A"/>
    <w:rsid w:val="006F7326"/>
    <w:rsid w:val="007049AE"/>
    <w:rsid w:val="0071749B"/>
    <w:rsid w:val="00717E53"/>
    <w:rsid w:val="007218AF"/>
    <w:rsid w:val="00724111"/>
    <w:rsid w:val="00726975"/>
    <w:rsid w:val="00731978"/>
    <w:rsid w:val="00733E33"/>
    <w:rsid w:val="0073652A"/>
    <w:rsid w:val="00741BCB"/>
    <w:rsid w:val="00744463"/>
    <w:rsid w:val="00746BFB"/>
    <w:rsid w:val="0075158E"/>
    <w:rsid w:val="007540B1"/>
    <w:rsid w:val="007736BC"/>
    <w:rsid w:val="0078368F"/>
    <w:rsid w:val="00787DF1"/>
    <w:rsid w:val="00791E68"/>
    <w:rsid w:val="00795B22"/>
    <w:rsid w:val="007A1AB3"/>
    <w:rsid w:val="007A3A69"/>
    <w:rsid w:val="007B48F7"/>
    <w:rsid w:val="007B7173"/>
    <w:rsid w:val="007C205E"/>
    <w:rsid w:val="007C523B"/>
    <w:rsid w:val="007D4575"/>
    <w:rsid w:val="007D5892"/>
    <w:rsid w:val="007D7047"/>
    <w:rsid w:val="007E5FC7"/>
    <w:rsid w:val="007E6FF7"/>
    <w:rsid w:val="00801716"/>
    <w:rsid w:val="00807238"/>
    <w:rsid w:val="00812E3D"/>
    <w:rsid w:val="00815901"/>
    <w:rsid w:val="00832BEA"/>
    <w:rsid w:val="00847188"/>
    <w:rsid w:val="008557F5"/>
    <w:rsid w:val="00861605"/>
    <w:rsid w:val="008633C6"/>
    <w:rsid w:val="00873829"/>
    <w:rsid w:val="00875EB5"/>
    <w:rsid w:val="00880FF1"/>
    <w:rsid w:val="00882720"/>
    <w:rsid w:val="008837EF"/>
    <w:rsid w:val="00885B09"/>
    <w:rsid w:val="008A14C6"/>
    <w:rsid w:val="008A661E"/>
    <w:rsid w:val="008A6F93"/>
    <w:rsid w:val="008B797D"/>
    <w:rsid w:val="008E2003"/>
    <w:rsid w:val="008F0BB3"/>
    <w:rsid w:val="008F36B4"/>
    <w:rsid w:val="008F4BC2"/>
    <w:rsid w:val="00903CB3"/>
    <w:rsid w:val="00912AEC"/>
    <w:rsid w:val="00915FAD"/>
    <w:rsid w:val="009277FC"/>
    <w:rsid w:val="0093058B"/>
    <w:rsid w:val="00934A07"/>
    <w:rsid w:val="00936D3E"/>
    <w:rsid w:val="0094439F"/>
    <w:rsid w:val="009464D2"/>
    <w:rsid w:val="00961278"/>
    <w:rsid w:val="00982500"/>
    <w:rsid w:val="00996691"/>
    <w:rsid w:val="009A5CDA"/>
    <w:rsid w:val="009B0BDE"/>
    <w:rsid w:val="009C29B2"/>
    <w:rsid w:val="009C7187"/>
    <w:rsid w:val="009E0721"/>
    <w:rsid w:val="009F39C5"/>
    <w:rsid w:val="00A0298A"/>
    <w:rsid w:val="00A02BB8"/>
    <w:rsid w:val="00A10579"/>
    <w:rsid w:val="00A11F1F"/>
    <w:rsid w:val="00A1324C"/>
    <w:rsid w:val="00A2120C"/>
    <w:rsid w:val="00A242EF"/>
    <w:rsid w:val="00A24C61"/>
    <w:rsid w:val="00A31106"/>
    <w:rsid w:val="00A357B8"/>
    <w:rsid w:val="00A35B8A"/>
    <w:rsid w:val="00A41C84"/>
    <w:rsid w:val="00A426EF"/>
    <w:rsid w:val="00A447E1"/>
    <w:rsid w:val="00A449FC"/>
    <w:rsid w:val="00A66486"/>
    <w:rsid w:val="00A70F04"/>
    <w:rsid w:val="00A7181D"/>
    <w:rsid w:val="00A768A1"/>
    <w:rsid w:val="00A776F3"/>
    <w:rsid w:val="00AA2BEE"/>
    <w:rsid w:val="00AA4F1C"/>
    <w:rsid w:val="00AA7D10"/>
    <w:rsid w:val="00AB3721"/>
    <w:rsid w:val="00AC0DED"/>
    <w:rsid w:val="00AC5B9A"/>
    <w:rsid w:val="00AD215B"/>
    <w:rsid w:val="00AE5ED8"/>
    <w:rsid w:val="00AE7CC8"/>
    <w:rsid w:val="00AF239F"/>
    <w:rsid w:val="00AF3C41"/>
    <w:rsid w:val="00B053E8"/>
    <w:rsid w:val="00B1303B"/>
    <w:rsid w:val="00B16218"/>
    <w:rsid w:val="00B34123"/>
    <w:rsid w:val="00B36D57"/>
    <w:rsid w:val="00B40E90"/>
    <w:rsid w:val="00B44482"/>
    <w:rsid w:val="00B45638"/>
    <w:rsid w:val="00B4635E"/>
    <w:rsid w:val="00B5172C"/>
    <w:rsid w:val="00B543E3"/>
    <w:rsid w:val="00B655B2"/>
    <w:rsid w:val="00B67183"/>
    <w:rsid w:val="00B910FB"/>
    <w:rsid w:val="00B9708B"/>
    <w:rsid w:val="00BA2C56"/>
    <w:rsid w:val="00BA7CD3"/>
    <w:rsid w:val="00BB1FFC"/>
    <w:rsid w:val="00BC094B"/>
    <w:rsid w:val="00BC18ED"/>
    <w:rsid w:val="00BC4ACD"/>
    <w:rsid w:val="00BD251C"/>
    <w:rsid w:val="00BD4E02"/>
    <w:rsid w:val="00BD68AC"/>
    <w:rsid w:val="00BE7023"/>
    <w:rsid w:val="00BF5124"/>
    <w:rsid w:val="00C11D13"/>
    <w:rsid w:val="00C16144"/>
    <w:rsid w:val="00C228EB"/>
    <w:rsid w:val="00C22917"/>
    <w:rsid w:val="00C51CF8"/>
    <w:rsid w:val="00C55155"/>
    <w:rsid w:val="00C56049"/>
    <w:rsid w:val="00C6478C"/>
    <w:rsid w:val="00C93790"/>
    <w:rsid w:val="00C96A67"/>
    <w:rsid w:val="00CB3B1B"/>
    <w:rsid w:val="00CB4B52"/>
    <w:rsid w:val="00CB773C"/>
    <w:rsid w:val="00CC2EEB"/>
    <w:rsid w:val="00CD2CA0"/>
    <w:rsid w:val="00CD7741"/>
    <w:rsid w:val="00CE1AE5"/>
    <w:rsid w:val="00D04BF3"/>
    <w:rsid w:val="00D11D02"/>
    <w:rsid w:val="00D201EE"/>
    <w:rsid w:val="00D27F04"/>
    <w:rsid w:val="00D44388"/>
    <w:rsid w:val="00D53566"/>
    <w:rsid w:val="00D62C6F"/>
    <w:rsid w:val="00D66072"/>
    <w:rsid w:val="00D76A5B"/>
    <w:rsid w:val="00D91458"/>
    <w:rsid w:val="00D93637"/>
    <w:rsid w:val="00D94617"/>
    <w:rsid w:val="00DA39A0"/>
    <w:rsid w:val="00DA404D"/>
    <w:rsid w:val="00DA5C59"/>
    <w:rsid w:val="00DC4CFA"/>
    <w:rsid w:val="00DC779A"/>
    <w:rsid w:val="00DE3E86"/>
    <w:rsid w:val="00DF2606"/>
    <w:rsid w:val="00DF2BE4"/>
    <w:rsid w:val="00DF4B31"/>
    <w:rsid w:val="00DF58C6"/>
    <w:rsid w:val="00DF7DDF"/>
    <w:rsid w:val="00E129F8"/>
    <w:rsid w:val="00E1423D"/>
    <w:rsid w:val="00E358B7"/>
    <w:rsid w:val="00E51B8E"/>
    <w:rsid w:val="00E544F0"/>
    <w:rsid w:val="00E62535"/>
    <w:rsid w:val="00E72153"/>
    <w:rsid w:val="00E762A0"/>
    <w:rsid w:val="00E96791"/>
    <w:rsid w:val="00EA50E5"/>
    <w:rsid w:val="00EA7EA8"/>
    <w:rsid w:val="00ED3AD1"/>
    <w:rsid w:val="00EE4166"/>
    <w:rsid w:val="00EF1E11"/>
    <w:rsid w:val="00F02124"/>
    <w:rsid w:val="00F02F04"/>
    <w:rsid w:val="00F2033F"/>
    <w:rsid w:val="00F23AF4"/>
    <w:rsid w:val="00F27C17"/>
    <w:rsid w:val="00F347CE"/>
    <w:rsid w:val="00F3713D"/>
    <w:rsid w:val="00F41107"/>
    <w:rsid w:val="00F45A41"/>
    <w:rsid w:val="00F56D4A"/>
    <w:rsid w:val="00F57B83"/>
    <w:rsid w:val="00F865A6"/>
    <w:rsid w:val="00F90602"/>
    <w:rsid w:val="00F92CC2"/>
    <w:rsid w:val="00F973E4"/>
    <w:rsid w:val="00F975B5"/>
    <w:rsid w:val="00FA6EA4"/>
    <w:rsid w:val="00FB4314"/>
    <w:rsid w:val="00FB4C18"/>
    <w:rsid w:val="00FB6559"/>
    <w:rsid w:val="00FC5E4D"/>
    <w:rsid w:val="00FD5A4D"/>
    <w:rsid w:val="00FE7A35"/>
    <w:rsid w:val="00FF053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F483"/>
  <w15:docId w15:val="{1A15DD2A-3166-4D2E-BE7E-6302A6F3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3EA6"/>
    <w:rPr>
      <w:b/>
      <w:bCs/>
    </w:rPr>
  </w:style>
  <w:style w:type="paragraph" w:styleId="a6">
    <w:name w:val="Normal (Web)"/>
    <w:basedOn w:val="a"/>
    <w:uiPriority w:val="99"/>
    <w:semiHidden/>
    <w:unhideWhenUsed/>
    <w:rsid w:val="00653EA6"/>
    <w:pPr>
      <w:spacing w:after="0" w:line="240" w:lineRule="atLeas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1E11"/>
  </w:style>
  <w:style w:type="paragraph" w:styleId="a9">
    <w:name w:val="footer"/>
    <w:basedOn w:val="a"/>
    <w:link w:val="aa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E11"/>
  </w:style>
  <w:style w:type="character" w:customStyle="1" w:styleId="ah-prodlist-cellleft1">
    <w:name w:val="ah-prodlist-celllef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customStyle="1" w:styleId="ah-prodlist-cellright1">
    <w:name w:val="ah-prodlist-cellrigh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styleId="ab">
    <w:name w:val="Hyperlink"/>
    <w:basedOn w:val="a0"/>
    <w:uiPriority w:val="99"/>
    <w:semiHidden/>
    <w:unhideWhenUsed/>
    <w:rsid w:val="001B114F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D1D2D3"/>
                                        <w:left w:val="single" w:sz="6" w:space="9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79667718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722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1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16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4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Светлана Александровна</dc:creator>
  <cp:keywords/>
  <dc:description/>
  <cp:lastModifiedBy>Галимова Альмира Рифгатовна</cp:lastModifiedBy>
  <cp:revision>193</cp:revision>
  <dcterms:created xsi:type="dcterms:W3CDTF">2019-09-19T08:11:00Z</dcterms:created>
  <dcterms:modified xsi:type="dcterms:W3CDTF">2024-07-10T10:59:00Z</dcterms:modified>
</cp:coreProperties>
</file>