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10598"/>
        <w:gridCol w:w="2268"/>
      </w:tblGrid>
      <w:tr w:rsidR="00D60847" w:rsidRPr="0073652A" w:rsidTr="00D60847">
        <w:trPr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3176A2">
            <w:pPr>
              <w:tabs>
                <w:tab w:val="left" w:pos="16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0847" w:rsidRPr="0073652A" w:rsidTr="00D60847">
        <w:trPr>
          <w:gridAfter w:val="1"/>
          <w:wAfter w:w="2268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0847" w:rsidRPr="0073652A" w:rsidTr="00D60847">
        <w:trPr>
          <w:gridAfter w:val="1"/>
          <w:wAfter w:w="2268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0847" w:rsidRPr="0073652A" w:rsidTr="00D60847">
        <w:trPr>
          <w:gridAfter w:val="1"/>
          <w:wAfter w:w="2268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0847" w:rsidRPr="0073652A" w:rsidTr="00D60847">
        <w:trPr>
          <w:gridAfter w:val="1"/>
          <w:wAfter w:w="2268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0847" w:rsidRPr="0073652A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0847" w:rsidRPr="00D60847" w:rsidTr="00D60847">
        <w:trPr>
          <w:trHeight w:val="855"/>
        </w:trPr>
        <w:tc>
          <w:tcPr>
            <w:tcW w:w="2126" w:type="dxa"/>
            <w:shd w:val="clear" w:color="auto" w:fill="FFFFFF" w:themeFill="background1"/>
            <w:hideMark/>
          </w:tcPr>
          <w:p w:rsidR="00D60847" w:rsidRPr="00D60847" w:rsidRDefault="00D60847" w:rsidP="00D6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СИЗ (для приобретения)</w:t>
            </w:r>
          </w:p>
        </w:tc>
        <w:tc>
          <w:tcPr>
            <w:tcW w:w="10598" w:type="dxa"/>
            <w:shd w:val="clear" w:color="auto" w:fill="FFFFFF" w:themeFill="background1"/>
            <w:hideMark/>
          </w:tcPr>
          <w:p w:rsidR="00D60847" w:rsidRPr="00D60847" w:rsidRDefault="00D60847" w:rsidP="00D6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Техническое описание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60847" w:rsidRPr="00D60847" w:rsidRDefault="00D6084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ГОСТ</w:t>
            </w:r>
          </w:p>
        </w:tc>
      </w:tr>
      <w:tr w:rsidR="00D60847" w:rsidRPr="00D60847" w:rsidTr="00D60847">
        <w:trPr>
          <w:trHeight w:val="2662"/>
        </w:trPr>
        <w:tc>
          <w:tcPr>
            <w:tcW w:w="2126" w:type="dxa"/>
            <w:shd w:val="clear" w:color="auto" w:fill="FFFFFF" w:themeFill="background1"/>
          </w:tcPr>
          <w:p w:rsidR="006B1F63" w:rsidRDefault="00D60847" w:rsidP="00B40C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b/>
                <w:sz w:val="18"/>
                <w:szCs w:val="18"/>
              </w:rPr>
              <w:t>Крем защитный для рук гидрофильный 100 мл</w:t>
            </w:r>
          </w:p>
          <w:p w:rsidR="006B1F63" w:rsidRDefault="006B1F63" w:rsidP="006B1F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847" w:rsidRPr="006B1F63" w:rsidRDefault="006B1F63" w:rsidP="006B1F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D60847" w:rsidRPr="00D60847" w:rsidRDefault="00D60847" w:rsidP="00B40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гидрофильные кремы для защиты кожи рук и лица и для облегчения очистки от масляных и водонерастворимых рабочих материалов (масло, краска, лак, клей, смола, графит, металлическая пыль, сажа, мазут) и органических растворителей (бензин, разбавители лаков и политуры, вещества перегонки, усилители, очистители); Крем должен образовывать защитный барьер на коже и обладать ухаживающим эффектом. Он должен легко наноситься, быстро впитываться в кожу, оставляя увлажняющее ощущение, и обладать высокими защитными свойствами при минимальном расходе. Защитный крем не должен содержать силикона. Для эффективного и экономичного использования защитных кремов допускается следующее содержание воды в их составе:</w:t>
            </w:r>
          </w:p>
          <w:p w:rsidR="00D60847" w:rsidRPr="00D60847" w:rsidRDefault="00D60847" w:rsidP="00B40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     защита от водонерастворимых веществ – не более 55 %;</w:t>
            </w:r>
          </w:p>
          <w:p w:rsidR="00D60847" w:rsidRPr="00D60847" w:rsidRDefault="00D60847" w:rsidP="00B40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 Не допускается содержание метилхлоризотиазолинона – риск аллергических реакций.</w:t>
            </w:r>
          </w:p>
          <w:p w:rsidR="00D60847" w:rsidRPr="00D60847" w:rsidRDefault="00D60847" w:rsidP="00B40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Микробиологическая чистота крема: не более 100 репродуктивных микроорганизмов на 1 грамм продукта. 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</w:t>
            </w:r>
          </w:p>
        </w:tc>
        <w:tc>
          <w:tcPr>
            <w:tcW w:w="2268" w:type="dxa"/>
            <w:shd w:val="clear" w:color="auto" w:fill="FFFFFF" w:themeFill="background1"/>
          </w:tcPr>
          <w:p w:rsidR="00D60847" w:rsidRPr="00D60847" w:rsidRDefault="00D60847" w:rsidP="003134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ТР ТС 019/2011</w:t>
            </w:r>
          </w:p>
          <w:p w:rsidR="00D60847" w:rsidRPr="00D60847" w:rsidRDefault="00D60847" w:rsidP="003134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31460-2012</w:t>
            </w:r>
          </w:p>
          <w:p w:rsidR="00D60847" w:rsidRPr="00D60847" w:rsidRDefault="00D60847" w:rsidP="003134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:rsidR="00D60847" w:rsidRPr="00D60847" w:rsidRDefault="00D60847" w:rsidP="003134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 ГОСТ Р 12.4.301-2018 </w:t>
            </w:r>
          </w:p>
        </w:tc>
      </w:tr>
      <w:tr w:rsidR="009F5753" w:rsidRPr="00D60847" w:rsidTr="00D60847">
        <w:trPr>
          <w:trHeight w:val="2662"/>
        </w:trPr>
        <w:tc>
          <w:tcPr>
            <w:tcW w:w="2126" w:type="dxa"/>
            <w:shd w:val="clear" w:color="auto" w:fill="FFFFFF" w:themeFill="background1"/>
          </w:tcPr>
          <w:p w:rsidR="009F5753" w:rsidRDefault="009F5753" w:rsidP="009F575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Крем защитный комбинированного действия </w:t>
            </w:r>
          </w:p>
          <w:p w:rsidR="009F5753" w:rsidRDefault="009F5753" w:rsidP="009F5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53" w:rsidRPr="009F5753" w:rsidRDefault="009F5753" w:rsidP="009F5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10612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9F5753" w:rsidRPr="00D60847" w:rsidRDefault="009F5753" w:rsidP="009F5753">
            <w:pPr>
              <w:spacing w:after="0" w:line="243" w:lineRule="auto"/>
              <w:ind w:left="48" w:right="11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Предназначен для защиты кожи рук при попеременном воздействии водорастворимых (растворы кислот, щелочей, известь, цемент, удобрения и т.д.) и водонерастворимых материалов и веществ (нефтепродукты краски, смолы и т.д.).</w:t>
            </w:r>
          </w:p>
          <w:p w:rsidR="009F5753" w:rsidRPr="00D60847" w:rsidRDefault="009F5753" w:rsidP="009F5753">
            <w:pPr>
              <w:spacing w:after="0" w:line="239" w:lineRule="auto"/>
              <w:ind w:left="43" w:right="61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состав крема должны входить инактиваторы или другие компоненты, предохраняющие кожу от воздействия токсических веществ и сенсибилизаторов, что должно подтверждаться соответствующими документами. </w:t>
            </w:r>
          </w:p>
          <w:p w:rsidR="009F5753" w:rsidRPr="00D60847" w:rsidRDefault="009F5753" w:rsidP="009F5753">
            <w:pPr>
              <w:spacing w:after="0" w:line="252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Гарантийный срок хранения в закрытой упаковке при комнатной температуре должен быть не менее 36 месяцев.</w:t>
            </w:r>
          </w:p>
          <w:p w:rsidR="009F5753" w:rsidRPr="00D60847" w:rsidRDefault="009F5753" w:rsidP="009F5753">
            <w:pPr>
              <w:spacing w:after="0" w:line="248" w:lineRule="auto"/>
              <w:ind w:left="34" w:right="3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Крем эффективно защищает кожу за счет содержания специальных увлажняющих и питающих компонентов.</w:t>
            </w:r>
          </w:p>
          <w:p w:rsidR="009F5753" w:rsidRPr="00D60847" w:rsidRDefault="009F5753" w:rsidP="009F5753">
            <w:pPr>
              <w:spacing w:after="0" w:line="231" w:lineRule="auto"/>
              <w:ind w:left="34" w:right="17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Защитный крем не должен содержать вещества, запрещенные к использованию, такие как силиконы, парабены, а также не должен содержать красителей и природных аллергенов, процент содержания которых превышает норму</w:t>
            </w:r>
          </w:p>
          <w:p w:rsidR="009F5753" w:rsidRPr="00D60847" w:rsidRDefault="009F5753" w:rsidP="009F5753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быстро впитываться в кожу, не оставлять жирных следов.</w:t>
            </w:r>
          </w:p>
          <w:p w:rsidR="009F5753" w:rsidRPr="00D60847" w:rsidRDefault="009F5753" w:rsidP="009F5753">
            <w:pPr>
              <w:spacing w:after="0" w:line="221" w:lineRule="auto"/>
              <w:ind w:left="39" w:right="17" w:hanging="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крем должен обладать высшей степенью направленной эффективности от воздействия вредных производственных факторов (ТР ТС 019/2011 п. 4.14.</w:t>
            </w:r>
          </w:p>
          <w:p w:rsidR="009F5753" w:rsidRPr="00D60847" w:rsidRDefault="009F5753" w:rsidP="009F5753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 1), что подтверждается экспертным заключением на соответствие ГОСТ</w:t>
            </w:r>
          </w:p>
          <w:p w:rsidR="009F5753" w:rsidRPr="00D60847" w:rsidRDefault="009F5753" w:rsidP="009F5753">
            <w:pPr>
              <w:spacing w:after="0" w:line="231" w:lineRule="auto"/>
              <w:ind w:left="19" w:right="1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Упаковка: Туба не менее 100 мл. должна быть изготовлена из материала толщиной стенок не менее 300 микрон, с набивной крышкой ФЛИП-ТОП, контроль вскрытия в виде термоусадочной плёнки.</w:t>
            </w:r>
          </w:p>
          <w:p w:rsidR="009F5753" w:rsidRPr="00D60847" w:rsidRDefault="009F5753" w:rsidP="009F5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F5753" w:rsidRPr="00D60847" w:rsidRDefault="009F5753" w:rsidP="009F57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 ТС 019/2011</w:t>
            </w:r>
          </w:p>
          <w:p w:rsidR="009F5753" w:rsidRPr="00D60847" w:rsidRDefault="009F5753" w:rsidP="009F57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ТР ТС 019/2011 гост з 1460-2012 гост 32117-2013</w:t>
            </w:r>
          </w:p>
          <w:p w:rsidR="009F5753" w:rsidRPr="00D60847" w:rsidRDefault="009F5753" w:rsidP="009F57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28303-2017 (на упаковку)</w:t>
            </w:r>
          </w:p>
          <w:p w:rsidR="009F5753" w:rsidRPr="00D60847" w:rsidRDefault="009F5753" w:rsidP="009F57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Р 12.4.301-2018</w:t>
            </w:r>
          </w:p>
          <w:p w:rsidR="009F5753" w:rsidRPr="00D60847" w:rsidRDefault="009F5753" w:rsidP="009F57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12.4.301-2018 «Система стандартов безопасности труда (ССБТ)</w:t>
            </w:r>
          </w:p>
        </w:tc>
      </w:tr>
      <w:tr w:rsidR="003B2594" w:rsidRPr="00D60847" w:rsidTr="003B2594">
        <w:trPr>
          <w:trHeight w:val="1830"/>
        </w:trPr>
        <w:tc>
          <w:tcPr>
            <w:tcW w:w="2126" w:type="dxa"/>
            <w:shd w:val="clear" w:color="auto" w:fill="FFFFFF" w:themeFill="background1"/>
          </w:tcPr>
          <w:p w:rsidR="003B2594" w:rsidRDefault="003B2594" w:rsidP="003B2594">
            <w:pPr>
              <w:spacing w:after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Крем от обморожения</w:t>
            </w:r>
          </w:p>
          <w:p w:rsidR="003B2594" w:rsidRDefault="003B2594" w:rsidP="003B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594" w:rsidRPr="003B2594" w:rsidRDefault="003B2594" w:rsidP="003B25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3B2594" w:rsidRPr="00D60847" w:rsidRDefault="003B2594" w:rsidP="003B2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Для эффективной защиты от обветривания, обморож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и защита от ультрафиолета, </w:t>
            </w: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при неблагоприятных погодных условиях (низкие температуры, сильный ветер). Водомасляная или масляная эмульсия с высоким содержанием липидов, глицерина, аллантоина и пантенола. Не должна замерзать и легко наносится в условиях низких температур. Защитный крем не должен содержать силикона. Крем должен быстро впитывается, не оставляя на коже неприятного ощущения липкости и жирности. Должен содержать не более 30 % воды. Для минимизации риска аллергических заболеваний допустимы следующие консерванты: бензонат натрия, парабены, сорбат калия, сорбиновая кислота, феноксиэтанол. Микробиологическая чистота крема должна соответствовать требованию: менее 100 репродуктивных микроорганизмов на 1 г продукта. Водородный показатель рH не должен выходить за рамки 4,0–6,5. Срок хранения должен быть не менее 36 месяцев со дня выпуска продукции.</w:t>
            </w:r>
          </w:p>
          <w:p w:rsidR="003B2594" w:rsidRPr="00D60847" w:rsidRDefault="003B2594" w:rsidP="003B2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B2594" w:rsidRPr="00D60847" w:rsidRDefault="003B2594" w:rsidP="003B2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ТР ТС 019/2011 ГОСТ 31460-2012</w:t>
            </w:r>
          </w:p>
          <w:p w:rsidR="003B2594" w:rsidRPr="00D60847" w:rsidRDefault="003B2594" w:rsidP="003B2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:rsidR="003B2594" w:rsidRPr="00D60847" w:rsidRDefault="003B2594" w:rsidP="003B2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 ГОСТ 12.4.301-2018</w:t>
            </w:r>
          </w:p>
        </w:tc>
      </w:tr>
      <w:tr w:rsidR="003B2594" w:rsidRPr="00D60847" w:rsidTr="003B2594">
        <w:trPr>
          <w:trHeight w:val="1830"/>
        </w:trPr>
        <w:tc>
          <w:tcPr>
            <w:tcW w:w="2126" w:type="dxa"/>
            <w:shd w:val="clear" w:color="auto" w:fill="FFFFFF" w:themeFill="background1"/>
          </w:tcPr>
          <w:p w:rsidR="003B2594" w:rsidRDefault="003B2594" w:rsidP="003B25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b/>
                <w:sz w:val="18"/>
                <w:szCs w:val="18"/>
              </w:rPr>
              <w:t>Регенерирующие, восстанавливающие кремы и эмульсии</w:t>
            </w:r>
          </w:p>
          <w:p w:rsidR="003B2594" w:rsidRDefault="003B2594" w:rsidP="003B2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594" w:rsidRPr="003B2594" w:rsidRDefault="003B2594" w:rsidP="003B25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11776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3B2594" w:rsidRPr="00D60847" w:rsidRDefault="003B2594" w:rsidP="003B2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Регенерирующие (восстанавливающие) кремы предназначены для ухода за кожей рук и лица, подверженной профессиональным стрессам и воздействию окружающей среды. Регенерирующие и восстанавливающие кремы не должен содержать в своем составе силиконов, минеральных абразивов, горючих, летучих, органических растворителей, крем должен легко наноситься, быстро впитываться и не оставлять жировой пленки.Кремы восстанавливающие должны содержать активное вещество – пантенол, алантоин, натуральные экстракты. </w:t>
            </w:r>
          </w:p>
          <w:p w:rsidR="003B2594" w:rsidRPr="00D60847" w:rsidRDefault="003B2594" w:rsidP="003B2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Для эффективного и экономичного использования кремов и эмульсий содержание воды должно быть: в регенерирующих кремах – не более 60 %, в эмульсиях – не более 80 %. 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человека.2.38.6.2. 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</w:t>
            </w:r>
          </w:p>
          <w:p w:rsidR="003B2594" w:rsidRPr="00D60847" w:rsidRDefault="003B2594" w:rsidP="003B2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Микробиологическая чистота регенерирующих кремов и эмульсий: не более 100 репродуктивных микроорганизмов на 1 грамм продукта. Объем 100мл.</w:t>
            </w:r>
          </w:p>
        </w:tc>
        <w:tc>
          <w:tcPr>
            <w:tcW w:w="2268" w:type="dxa"/>
            <w:shd w:val="clear" w:color="auto" w:fill="FFFFFF" w:themeFill="background1"/>
          </w:tcPr>
          <w:p w:rsidR="003B2594" w:rsidRPr="00D60847" w:rsidRDefault="003B2594" w:rsidP="003B2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ТР ТС 019/2011</w:t>
            </w:r>
          </w:p>
          <w:p w:rsidR="003B2594" w:rsidRPr="00D60847" w:rsidRDefault="003B2594" w:rsidP="003B2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31460-2012</w:t>
            </w:r>
          </w:p>
          <w:p w:rsidR="003B2594" w:rsidRPr="00D60847" w:rsidRDefault="003B2594" w:rsidP="003B2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:rsidR="003B2594" w:rsidRPr="00D60847" w:rsidRDefault="003B2594" w:rsidP="003B25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 ГОСТ 12.4.301-2018</w:t>
            </w:r>
          </w:p>
        </w:tc>
      </w:tr>
      <w:tr w:rsidR="009202F2" w:rsidRPr="00D60847" w:rsidTr="00460BDE">
        <w:trPr>
          <w:trHeight w:val="980"/>
        </w:trPr>
        <w:tc>
          <w:tcPr>
            <w:tcW w:w="2126" w:type="dxa"/>
            <w:shd w:val="clear" w:color="auto" w:fill="FFFFFF" w:themeFill="background1"/>
          </w:tcPr>
          <w:p w:rsidR="009202F2" w:rsidRDefault="009202F2" w:rsidP="009202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Крем паста для рук очищающая </w:t>
            </w:r>
          </w:p>
          <w:p w:rsidR="009202F2" w:rsidRDefault="009202F2" w:rsidP="00920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02F2" w:rsidRPr="009202F2" w:rsidRDefault="009202F2" w:rsidP="00920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9202F2" w:rsidRPr="00D60847" w:rsidRDefault="009202F2" w:rsidP="0092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Пасты, кремы, гели (далее – пасты) предназначены для очистки рук от сильных загрязнений (масло, жир, сажа, графит, металлическая пыль, смазочные вещества и пр.). Для эффективного и экономичного использования очищающих паст допускается содержание воды не более 55%. Указанное содержание воды в составе ДСИЗ обеспечивает оптимальное соотношение ингредиентов в их составе, что гарантирует их эффективность, безопасность и экономичность при минимальном расходе. Эффективность и хорошая переносимость очищающих паст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 Пасты не должны содержать мыла, неорганических и органических растворителей, силикона, абразивных средств минерального происхождения. Допускается использование в пастах эфирных растворителей не более 10 % от объема. Допускается содержание натуральных, не раздражающих кожу абразивных веществ (биоскрабы). Очищенное и осветленное абразивное вещество должно соответствовать нормам микробиологической чистоты: не более 100 репродуктивных организмов на 1 грамм продукта.</w:t>
            </w:r>
          </w:p>
          <w:p w:rsidR="009202F2" w:rsidRPr="00D60847" w:rsidRDefault="009202F2" w:rsidP="0092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По данным НИИ МТ РАМН, микротрещины и микро-царапины, даже не видимые невооруженным глазом, увеличивают проницаемость кожного покрова в десятки раз. Для минимизации риска воздействия вредных веществ на организм работающих в целом допускается использование очищающих паст с абразивными веществами натурального происхождения, прошедшими необходимую обработку.  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 Не допускается содержание метилхлоризотиазолинона – риск аллергических реакций. Микробиологическая чистота очищающих паст: не более 100 репродуктивных микроорганизмов на 1 грамм продукта. Для исключения риска аллергических реакций и раздражающего влияния на кожу не допускается содержание в пастах следующих ингредиентов:</w:t>
            </w:r>
          </w:p>
          <w:p w:rsidR="009202F2" w:rsidRPr="00D60847" w:rsidRDefault="009202F2" w:rsidP="0092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- 2-бромо-2-нитропропандиол-1,3 (риск аллергической реакции и раздражения);</w:t>
            </w:r>
          </w:p>
          <w:p w:rsidR="009202F2" w:rsidRPr="00D60847" w:rsidRDefault="009202F2" w:rsidP="0092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алкилсульфат натрия С12-18 (плохая переносимость кожей);</w:t>
            </w:r>
          </w:p>
          <w:p w:rsidR="009202F2" w:rsidRPr="00D60847" w:rsidRDefault="009202F2" w:rsidP="0092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кокоамидопропил бетаин (риск аллергической реакции);</w:t>
            </w:r>
          </w:p>
          <w:p w:rsidR="009202F2" w:rsidRPr="00D60847" w:rsidRDefault="009202F2" w:rsidP="0092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компонент лимонной кислоты (риск аллергической реакции);</w:t>
            </w:r>
          </w:p>
          <w:p w:rsidR="009202F2" w:rsidRPr="00D60847" w:rsidRDefault="009202F2" w:rsidP="0092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 триэтаноламин (риск кожных раздражений и содержания токсичных веществ);</w:t>
            </w:r>
          </w:p>
          <w:p w:rsidR="009202F2" w:rsidRPr="00D60847" w:rsidRDefault="009202F2" w:rsidP="00920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неочищенное и неосветленное натуральное абразивное вещество (риск кожных инфекций вследствие содержания микроорганизмов).Объем 200 мл.</w:t>
            </w:r>
          </w:p>
        </w:tc>
        <w:tc>
          <w:tcPr>
            <w:tcW w:w="2268" w:type="dxa"/>
            <w:shd w:val="clear" w:color="auto" w:fill="FFFFFF" w:themeFill="background1"/>
          </w:tcPr>
          <w:p w:rsidR="009202F2" w:rsidRPr="00D60847" w:rsidRDefault="009202F2" w:rsidP="009202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 ТС 019/2011</w:t>
            </w:r>
          </w:p>
          <w:p w:rsidR="009202F2" w:rsidRPr="00D60847" w:rsidRDefault="009202F2" w:rsidP="009202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ГОСТ 31696-2012 </w:t>
            </w:r>
          </w:p>
          <w:p w:rsidR="009202F2" w:rsidRPr="00D60847" w:rsidRDefault="009202F2" w:rsidP="009202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32117-2013</w:t>
            </w:r>
          </w:p>
          <w:p w:rsidR="009202F2" w:rsidRPr="00D60847" w:rsidRDefault="009202F2" w:rsidP="009202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 ГОС 12.4.301-2018</w:t>
            </w:r>
          </w:p>
        </w:tc>
      </w:tr>
      <w:tr w:rsidR="00460BDE" w:rsidRPr="00D60847" w:rsidTr="00460BDE">
        <w:trPr>
          <w:trHeight w:val="1404"/>
        </w:trPr>
        <w:tc>
          <w:tcPr>
            <w:tcW w:w="2126" w:type="dxa"/>
            <w:shd w:val="clear" w:color="auto" w:fill="FFFFFF" w:themeFill="background1"/>
          </w:tcPr>
          <w:p w:rsidR="00460BDE" w:rsidRDefault="00460BDE" w:rsidP="00460BD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Жидкое мыло, 250мл</w:t>
            </w:r>
          </w:p>
          <w:p w:rsidR="00460BDE" w:rsidRDefault="00460BDE" w:rsidP="00460B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BDE" w:rsidRPr="00460BDE" w:rsidRDefault="00460BDE" w:rsidP="00460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4963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460BDE" w:rsidRPr="00D60847" w:rsidRDefault="00460BDE" w:rsidP="0046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Моющая продукция представляет собой водные растворы, гели, эмульсии на основе поверхностно-активных веществ. В нее могут входить отдушки, красители и специальные добавки, улучшающие потребительские свойства продукции. Все ингредиенты должны быть разрешены к применению в соответствии РФ ГОСТ Р 52345-2005. Внешний вид: однородная однофазная или многофазная жидкость (геле- или кремообразная масса жидкая или густая) без посторонних примесей.  Цвет Свойственный цвету данной продукции. Запах Свойственный цвету данной продукции. Водородный показатель рН 5,0 - 8,5.  Пенообразующая способность: пенное число, мм, не менее 145. Устойчивость пены, не менее 0,8. Массовая доля хлоридов, %, не более 6,0</w:t>
            </w:r>
          </w:p>
        </w:tc>
        <w:tc>
          <w:tcPr>
            <w:tcW w:w="2268" w:type="dxa"/>
            <w:shd w:val="clear" w:color="auto" w:fill="FFFFFF" w:themeFill="background1"/>
          </w:tcPr>
          <w:p w:rsidR="00460BDE" w:rsidRPr="00D60847" w:rsidRDefault="00460BDE" w:rsidP="00460B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31696-2012</w:t>
            </w:r>
          </w:p>
        </w:tc>
      </w:tr>
      <w:tr w:rsidR="00700109" w:rsidRPr="00D60847" w:rsidTr="00460BDE">
        <w:trPr>
          <w:trHeight w:val="1404"/>
        </w:trPr>
        <w:tc>
          <w:tcPr>
            <w:tcW w:w="2126" w:type="dxa"/>
            <w:shd w:val="clear" w:color="auto" w:fill="FFFFFF" w:themeFill="background1"/>
          </w:tcPr>
          <w:p w:rsidR="00700109" w:rsidRDefault="00700109" w:rsidP="007001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b/>
                <w:sz w:val="18"/>
                <w:szCs w:val="18"/>
              </w:rPr>
              <w:t>Мыло туалетное 100гр.</w:t>
            </w:r>
          </w:p>
          <w:p w:rsidR="00700109" w:rsidRDefault="00700109" w:rsidP="00700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109" w:rsidRPr="00700109" w:rsidRDefault="00700109" w:rsidP="00700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твердое туалетное мыло. </w:t>
            </w: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 Внешний вид: поверхность с рисунком или без рисунка. Не допускаются на поверхности мыла трещины, полосы, выпоты, пятна, нечёткий штамп. Форма, соответствующая форме мыла индивидуального наименования, установленной в техническом документе. Цвет, соответствующий цвету мыла индивидуального наименования, установленному в техническом документе. Запах соответствующий запаху мыла индивидуального наименования, установленному в техническом документе, без постороннего запаха.   Допускается 1 травяной, приятный, без постороннего запаха. 2 запах лайма, приятный без постороннего запах. 3 цветочный, без постороннего запаха. 4 фруктово-ягодный, без постороннего запаха. Мыло не должно иметь запаха продуктов разложения органических веществ, прогорклых жиров, рыбного и других неприятных запахов. Применение отдушивающих веществ ТУ 64-19-137-91, ТУ-64-19-149-92, ТУ-64-19-172-92. Консистенция твёрдая на ощупь, в разрезе однородная. Допускаются мыльные точечные крапины для марок «Нейтральное», «Экстра» и «Детское» - не более 10, для марки «Ординарное» - не более 15. Устойчивое пенообразование и растворение в горячей и холодной воде. Не вызывает аллергические реакции, сухость и раздражение кожи. Мыло на срезе однородное, твердое, плотное. Наличие индивидуальной упаковки.</w:t>
            </w:r>
          </w:p>
        </w:tc>
        <w:tc>
          <w:tcPr>
            <w:tcW w:w="2268" w:type="dxa"/>
            <w:shd w:val="clear" w:color="auto" w:fill="FFFFFF" w:themeFill="background1"/>
          </w:tcPr>
          <w:p w:rsidR="00700109" w:rsidRPr="00D60847" w:rsidRDefault="00700109" w:rsidP="007001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28546-2002</w:t>
            </w:r>
          </w:p>
        </w:tc>
      </w:tr>
      <w:tr w:rsidR="00700109" w:rsidRPr="00D60847" w:rsidTr="00D60847">
        <w:trPr>
          <w:trHeight w:val="1263"/>
        </w:trPr>
        <w:tc>
          <w:tcPr>
            <w:tcW w:w="2126" w:type="dxa"/>
            <w:shd w:val="clear" w:color="auto" w:fill="FFFFFF" w:themeFill="background1"/>
          </w:tcPr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b/>
                <w:sz w:val="18"/>
                <w:szCs w:val="18"/>
              </w:rPr>
              <w:t>Спрей для защиты ног от потоотделения с противогрибковым эффектом</w:t>
            </w:r>
          </w:p>
          <w:p w:rsidR="00422C25" w:rsidRDefault="00422C25" w:rsidP="007001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C25" w:rsidRDefault="00422C25" w:rsidP="00422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109" w:rsidRPr="00422C25" w:rsidRDefault="00422C25" w:rsidP="00422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12778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700109" w:rsidRPr="00D60847" w:rsidRDefault="00700109" w:rsidP="007001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Спрей для защиты ног от потоотделения с противогрибковым эффектом.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Назначение: для снижения избыточного потоотделения кожи стоп и предотвращения появления неприятных запахов при ношении закрытой обуви (защитная обувь, резиновые сапоги и т.д)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Активные вещества: ТetranylRU, экстракт алоэ вера, ментол, эфирное масло мелиссы, эфирное масло мяты, эфирное масло лаванды, эфирное масло чайного дерева. 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Не содержит парабенов, силиконов, красителей.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Протестировано дерматологами.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Сохраняет органолептические и физико-химические свойства при замораживании и нагревании от -50 до +40°С.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Эффективно нейтрализует избыточное потоотделение кожи стоп и предотвращает появление неприятных запахов при ношении закрытой специальной обуви. Дарит ощущение легкости и комфорта ногам. Обладает приятным ароматом.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Содержит ТetranylRU и масло чайного дерева, обладающие противогрибковым и бактерицидным действием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Препятствует пересушиванию и огрублению кожи стоп благодаря комплексу ухаживающих компонентов.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Обладает антиоксидантным действием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Способ применения: перед тем, как надеть обувь, нанести спрей на чистые и сухие стопы ног.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Дозировка: 1 - 2 мл/1 применение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Упаковка: флакон 100 мл с насадкой-распылителем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ТР ТС 019/2011, ГОСТ 79-2012, ГОСТ Р 12.4.301-2018</w:t>
            </w:r>
          </w:p>
          <w:p w:rsidR="00700109" w:rsidRPr="00D60847" w:rsidRDefault="00700109" w:rsidP="007001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109" w:rsidRPr="00D60847" w:rsidTr="00D60847">
        <w:trPr>
          <w:trHeight w:val="2535"/>
        </w:trPr>
        <w:tc>
          <w:tcPr>
            <w:tcW w:w="2126" w:type="dxa"/>
            <w:shd w:val="clear" w:color="auto" w:fill="FFFFFF" w:themeFill="background1"/>
          </w:tcPr>
          <w:p w:rsidR="00422C25" w:rsidRDefault="00700109" w:rsidP="007001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Спрей против клещей</w:t>
            </w:r>
          </w:p>
          <w:p w:rsidR="00422C25" w:rsidRDefault="00422C25" w:rsidP="00422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109" w:rsidRPr="00422C25" w:rsidRDefault="00422C25" w:rsidP="00422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шт.</w:t>
            </w:r>
          </w:p>
        </w:tc>
        <w:tc>
          <w:tcPr>
            <w:tcW w:w="10598" w:type="dxa"/>
            <w:shd w:val="clear" w:color="auto" w:fill="FFFFFF" w:themeFill="background1"/>
          </w:tcPr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Репеллент в виде спрея или крема. Используется при выполнении наружных работ в период активности кровососущих и жалящих насекомых и паукообразных. Требования к защитным свойствам и эффективности: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 активное вещество – N,N- диэтилтолуамид или этилбутилацетиламинопропионат (IR@3535), эмульгаторы, вспомогательные компоненты, вода;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     универсальность – защита от широкого спектра кровососущих насекомых (мошки, слепни, комары, мокрецы, москиты, блохи) и иксодовых клещей;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     возможность применения для обработки поверхности кожи и спецодежды (для спрея);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 длительность действия: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 при нанесении на кожу – не менее 4-х часов;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  на одежду от насекомых – до 30 суток (для спрея);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-   от клещей – до 5 суток.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 Способ применения: Распылить на ладонь и, не втирая, нанести на открытые части тела. Одежду и изделия из ткани обрабатывать на открытом воздухе до легкого увлажнения.</w:t>
            </w:r>
          </w:p>
          <w:p w:rsidR="00700109" w:rsidRPr="00D60847" w:rsidRDefault="00700109" w:rsidP="00700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</w:t>
            </w:r>
          </w:p>
        </w:tc>
        <w:tc>
          <w:tcPr>
            <w:tcW w:w="2268" w:type="dxa"/>
            <w:shd w:val="clear" w:color="auto" w:fill="FFFFFF" w:themeFill="background1"/>
          </w:tcPr>
          <w:p w:rsidR="00700109" w:rsidRPr="00D60847" w:rsidRDefault="00700109" w:rsidP="007001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 xml:space="preserve"> ГОСТ 32481-2013</w:t>
            </w:r>
          </w:p>
          <w:p w:rsidR="00700109" w:rsidRPr="00D60847" w:rsidRDefault="00700109" w:rsidP="007001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0847">
              <w:rPr>
                <w:rFonts w:ascii="Times New Roman" w:hAnsi="Times New Roman" w:cs="Times New Roman"/>
                <w:sz w:val="18"/>
                <w:szCs w:val="18"/>
              </w:rPr>
              <w:t>ГОСТ 32478-2013</w:t>
            </w:r>
          </w:p>
        </w:tc>
      </w:tr>
    </w:tbl>
    <w:p w:rsidR="00316889" w:rsidRPr="00D60847" w:rsidRDefault="00316889">
      <w:pPr>
        <w:rPr>
          <w:rFonts w:ascii="Times New Roman" w:hAnsi="Times New Roman" w:cs="Times New Roman"/>
          <w:sz w:val="18"/>
          <w:szCs w:val="18"/>
        </w:rPr>
      </w:pPr>
    </w:p>
    <w:p w:rsidR="006E6467" w:rsidRPr="00D60847" w:rsidRDefault="006E6467" w:rsidP="00494BA7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E6467" w:rsidRPr="00D60847" w:rsidSect="00F05595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BA" w:rsidRDefault="005A4CBA" w:rsidP="00EF1E11">
      <w:pPr>
        <w:spacing w:after="0" w:line="240" w:lineRule="auto"/>
      </w:pPr>
      <w:r>
        <w:separator/>
      </w:r>
    </w:p>
  </w:endnote>
  <w:endnote w:type="continuationSeparator" w:id="0">
    <w:p w:rsidR="005A4CBA" w:rsidRDefault="005A4CBA" w:rsidP="00EF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39252"/>
      <w:docPartObj>
        <w:docPartGallery w:val="Page Numbers (Bottom of Page)"/>
        <w:docPartUnique/>
      </w:docPartObj>
    </w:sdtPr>
    <w:sdtEndPr/>
    <w:sdtContent>
      <w:p w:rsidR="0091380D" w:rsidRDefault="009138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25">
          <w:rPr>
            <w:noProof/>
          </w:rPr>
          <w:t>4</w:t>
        </w:r>
        <w:r>
          <w:fldChar w:fldCharType="end"/>
        </w:r>
      </w:p>
    </w:sdtContent>
  </w:sdt>
  <w:p w:rsidR="0091380D" w:rsidRDefault="009138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BA" w:rsidRDefault="005A4CBA" w:rsidP="00EF1E11">
      <w:pPr>
        <w:spacing w:after="0" w:line="240" w:lineRule="auto"/>
      </w:pPr>
      <w:r>
        <w:separator/>
      </w:r>
    </w:p>
  </w:footnote>
  <w:footnote w:type="continuationSeparator" w:id="0">
    <w:p w:rsidR="005A4CBA" w:rsidRDefault="005A4CBA" w:rsidP="00EF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C94"/>
    <w:multiLevelType w:val="hybridMultilevel"/>
    <w:tmpl w:val="307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48BD"/>
    <w:multiLevelType w:val="multilevel"/>
    <w:tmpl w:val="728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130F2"/>
    <w:multiLevelType w:val="multilevel"/>
    <w:tmpl w:val="D31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C7DBD"/>
    <w:multiLevelType w:val="hybridMultilevel"/>
    <w:tmpl w:val="3220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4DA5"/>
    <w:multiLevelType w:val="multilevel"/>
    <w:tmpl w:val="043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0C2F58"/>
    <w:multiLevelType w:val="multilevel"/>
    <w:tmpl w:val="FF4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7"/>
    <w:rsid w:val="000049EF"/>
    <w:rsid w:val="00011E30"/>
    <w:rsid w:val="00023C78"/>
    <w:rsid w:val="0002542A"/>
    <w:rsid w:val="000260AE"/>
    <w:rsid w:val="00026261"/>
    <w:rsid w:val="00031FC7"/>
    <w:rsid w:val="000326A3"/>
    <w:rsid w:val="00032C37"/>
    <w:rsid w:val="00047364"/>
    <w:rsid w:val="00054BAD"/>
    <w:rsid w:val="000654EA"/>
    <w:rsid w:val="00070544"/>
    <w:rsid w:val="00072261"/>
    <w:rsid w:val="00074DC4"/>
    <w:rsid w:val="00080F4A"/>
    <w:rsid w:val="00093997"/>
    <w:rsid w:val="00093C5D"/>
    <w:rsid w:val="00095767"/>
    <w:rsid w:val="000A4122"/>
    <w:rsid w:val="000B0119"/>
    <w:rsid w:val="000B1041"/>
    <w:rsid w:val="000B5202"/>
    <w:rsid w:val="000B57D1"/>
    <w:rsid w:val="000B61E2"/>
    <w:rsid w:val="000D1D95"/>
    <w:rsid w:val="000D1E00"/>
    <w:rsid w:val="000D2447"/>
    <w:rsid w:val="000D26E6"/>
    <w:rsid w:val="000E0B07"/>
    <w:rsid w:val="000F2A66"/>
    <w:rsid w:val="00106AE8"/>
    <w:rsid w:val="00111438"/>
    <w:rsid w:val="00115680"/>
    <w:rsid w:val="00121087"/>
    <w:rsid w:val="00127639"/>
    <w:rsid w:val="00133188"/>
    <w:rsid w:val="0014184C"/>
    <w:rsid w:val="001433F4"/>
    <w:rsid w:val="00145787"/>
    <w:rsid w:val="00147A85"/>
    <w:rsid w:val="00156A07"/>
    <w:rsid w:val="0015767F"/>
    <w:rsid w:val="001618F9"/>
    <w:rsid w:val="00181A12"/>
    <w:rsid w:val="001A39AE"/>
    <w:rsid w:val="001A6094"/>
    <w:rsid w:val="001A7281"/>
    <w:rsid w:val="001B06C7"/>
    <w:rsid w:val="001B114F"/>
    <w:rsid w:val="001C2ACD"/>
    <w:rsid w:val="001C3BAA"/>
    <w:rsid w:val="001C7C8B"/>
    <w:rsid w:val="001D5552"/>
    <w:rsid w:val="001D5F9B"/>
    <w:rsid w:val="001E0FD8"/>
    <w:rsid w:val="001E1BB8"/>
    <w:rsid w:val="001F5AEC"/>
    <w:rsid w:val="001F797F"/>
    <w:rsid w:val="00201F11"/>
    <w:rsid w:val="002053CF"/>
    <w:rsid w:val="002116C0"/>
    <w:rsid w:val="00215C70"/>
    <w:rsid w:val="0021637E"/>
    <w:rsid w:val="002237BC"/>
    <w:rsid w:val="002239B6"/>
    <w:rsid w:val="002268DF"/>
    <w:rsid w:val="00235BBC"/>
    <w:rsid w:val="00236F72"/>
    <w:rsid w:val="002406D7"/>
    <w:rsid w:val="0024192D"/>
    <w:rsid w:val="00241D2E"/>
    <w:rsid w:val="0024316B"/>
    <w:rsid w:val="0025021D"/>
    <w:rsid w:val="0025708A"/>
    <w:rsid w:val="00266035"/>
    <w:rsid w:val="0026680B"/>
    <w:rsid w:val="002677AE"/>
    <w:rsid w:val="00271211"/>
    <w:rsid w:val="00272D49"/>
    <w:rsid w:val="00273698"/>
    <w:rsid w:val="00275274"/>
    <w:rsid w:val="00276159"/>
    <w:rsid w:val="002772C2"/>
    <w:rsid w:val="00283CBD"/>
    <w:rsid w:val="00284054"/>
    <w:rsid w:val="0029231D"/>
    <w:rsid w:val="00293BCA"/>
    <w:rsid w:val="002978B9"/>
    <w:rsid w:val="002A5382"/>
    <w:rsid w:val="002B3C0A"/>
    <w:rsid w:val="002C044F"/>
    <w:rsid w:val="002C4084"/>
    <w:rsid w:val="002D13B3"/>
    <w:rsid w:val="002D2478"/>
    <w:rsid w:val="002E1080"/>
    <w:rsid w:val="002E21D8"/>
    <w:rsid w:val="002E7D0C"/>
    <w:rsid w:val="002F1C4E"/>
    <w:rsid w:val="002F2A15"/>
    <w:rsid w:val="002F30E8"/>
    <w:rsid w:val="002F7739"/>
    <w:rsid w:val="003016C3"/>
    <w:rsid w:val="0030582C"/>
    <w:rsid w:val="00306004"/>
    <w:rsid w:val="00306E0A"/>
    <w:rsid w:val="0030734C"/>
    <w:rsid w:val="00310A35"/>
    <w:rsid w:val="0031342A"/>
    <w:rsid w:val="00316889"/>
    <w:rsid w:val="003176A2"/>
    <w:rsid w:val="00321B70"/>
    <w:rsid w:val="00324C4C"/>
    <w:rsid w:val="0032518F"/>
    <w:rsid w:val="00333D4D"/>
    <w:rsid w:val="0034303C"/>
    <w:rsid w:val="00353252"/>
    <w:rsid w:val="003543A3"/>
    <w:rsid w:val="00366EFF"/>
    <w:rsid w:val="00370B62"/>
    <w:rsid w:val="00374A7C"/>
    <w:rsid w:val="003754C9"/>
    <w:rsid w:val="00377688"/>
    <w:rsid w:val="00381F81"/>
    <w:rsid w:val="00385A74"/>
    <w:rsid w:val="003917B9"/>
    <w:rsid w:val="003929AC"/>
    <w:rsid w:val="00395AE8"/>
    <w:rsid w:val="00397A29"/>
    <w:rsid w:val="003A08F7"/>
    <w:rsid w:val="003A1DF9"/>
    <w:rsid w:val="003A2572"/>
    <w:rsid w:val="003A6197"/>
    <w:rsid w:val="003A733B"/>
    <w:rsid w:val="003B0B09"/>
    <w:rsid w:val="003B2594"/>
    <w:rsid w:val="003B4D5C"/>
    <w:rsid w:val="003C2C10"/>
    <w:rsid w:val="003D034B"/>
    <w:rsid w:val="003D2DDA"/>
    <w:rsid w:val="003D4DEA"/>
    <w:rsid w:val="003E3BE2"/>
    <w:rsid w:val="003E59D3"/>
    <w:rsid w:val="003E60C3"/>
    <w:rsid w:val="003F0971"/>
    <w:rsid w:val="003F22F2"/>
    <w:rsid w:val="003F3330"/>
    <w:rsid w:val="003F796A"/>
    <w:rsid w:val="0040252F"/>
    <w:rsid w:val="00414263"/>
    <w:rsid w:val="0041426D"/>
    <w:rsid w:val="00414DF5"/>
    <w:rsid w:val="00420BCB"/>
    <w:rsid w:val="00422C25"/>
    <w:rsid w:val="0042301D"/>
    <w:rsid w:val="004247CD"/>
    <w:rsid w:val="00436DBE"/>
    <w:rsid w:val="004438E9"/>
    <w:rsid w:val="004458B5"/>
    <w:rsid w:val="004525A3"/>
    <w:rsid w:val="00460BDE"/>
    <w:rsid w:val="00462DEE"/>
    <w:rsid w:val="004669CA"/>
    <w:rsid w:val="0046781C"/>
    <w:rsid w:val="00471746"/>
    <w:rsid w:val="00476FA6"/>
    <w:rsid w:val="004772BB"/>
    <w:rsid w:val="00487D87"/>
    <w:rsid w:val="00493ABE"/>
    <w:rsid w:val="0049444F"/>
    <w:rsid w:val="00494BA7"/>
    <w:rsid w:val="004961C7"/>
    <w:rsid w:val="004A666D"/>
    <w:rsid w:val="004C37FD"/>
    <w:rsid w:val="004D0836"/>
    <w:rsid w:val="004E6B82"/>
    <w:rsid w:val="004F448D"/>
    <w:rsid w:val="00506428"/>
    <w:rsid w:val="0051331F"/>
    <w:rsid w:val="00516092"/>
    <w:rsid w:val="0051712F"/>
    <w:rsid w:val="0053101D"/>
    <w:rsid w:val="005318B8"/>
    <w:rsid w:val="00533CD6"/>
    <w:rsid w:val="00550FFF"/>
    <w:rsid w:val="005578C4"/>
    <w:rsid w:val="005600D1"/>
    <w:rsid w:val="00561D08"/>
    <w:rsid w:val="00565601"/>
    <w:rsid w:val="00565B02"/>
    <w:rsid w:val="00565E70"/>
    <w:rsid w:val="00571DB7"/>
    <w:rsid w:val="00593539"/>
    <w:rsid w:val="00594A4D"/>
    <w:rsid w:val="005A4CBA"/>
    <w:rsid w:val="005B21AD"/>
    <w:rsid w:val="005B799B"/>
    <w:rsid w:val="005C4ABA"/>
    <w:rsid w:val="005D5157"/>
    <w:rsid w:val="005D57C4"/>
    <w:rsid w:val="005D5991"/>
    <w:rsid w:val="005D77C6"/>
    <w:rsid w:val="005F1198"/>
    <w:rsid w:val="005F1ED0"/>
    <w:rsid w:val="006007AD"/>
    <w:rsid w:val="00603B62"/>
    <w:rsid w:val="0061664E"/>
    <w:rsid w:val="00632DFC"/>
    <w:rsid w:val="00637F2C"/>
    <w:rsid w:val="00640B6C"/>
    <w:rsid w:val="00650CC6"/>
    <w:rsid w:val="0065390D"/>
    <w:rsid w:val="00653EA6"/>
    <w:rsid w:val="0065617E"/>
    <w:rsid w:val="006567FA"/>
    <w:rsid w:val="0065771B"/>
    <w:rsid w:val="0067160A"/>
    <w:rsid w:val="00672F54"/>
    <w:rsid w:val="00673007"/>
    <w:rsid w:val="0067752C"/>
    <w:rsid w:val="00691E4D"/>
    <w:rsid w:val="00692B0C"/>
    <w:rsid w:val="00694CD7"/>
    <w:rsid w:val="006A3EDE"/>
    <w:rsid w:val="006A4482"/>
    <w:rsid w:val="006B0EEE"/>
    <w:rsid w:val="006B1F63"/>
    <w:rsid w:val="006B3412"/>
    <w:rsid w:val="006B622F"/>
    <w:rsid w:val="006C3EE1"/>
    <w:rsid w:val="006C6F77"/>
    <w:rsid w:val="006D0B12"/>
    <w:rsid w:val="006D175A"/>
    <w:rsid w:val="006D1C51"/>
    <w:rsid w:val="006D5C29"/>
    <w:rsid w:val="006D600D"/>
    <w:rsid w:val="006E584C"/>
    <w:rsid w:val="006E6467"/>
    <w:rsid w:val="006E6A9A"/>
    <w:rsid w:val="006F7326"/>
    <w:rsid w:val="00700109"/>
    <w:rsid w:val="007049AE"/>
    <w:rsid w:val="00706AE9"/>
    <w:rsid w:val="0071260A"/>
    <w:rsid w:val="0071637A"/>
    <w:rsid w:val="0071749B"/>
    <w:rsid w:val="00731978"/>
    <w:rsid w:val="007319E9"/>
    <w:rsid w:val="00733E33"/>
    <w:rsid w:val="0073652A"/>
    <w:rsid w:val="00742E27"/>
    <w:rsid w:val="0075743A"/>
    <w:rsid w:val="00762480"/>
    <w:rsid w:val="007721F6"/>
    <w:rsid w:val="00787DF1"/>
    <w:rsid w:val="0079004B"/>
    <w:rsid w:val="00793213"/>
    <w:rsid w:val="0079637A"/>
    <w:rsid w:val="007A693F"/>
    <w:rsid w:val="007B10CE"/>
    <w:rsid w:val="007B163B"/>
    <w:rsid w:val="007C06BD"/>
    <w:rsid w:val="007C205E"/>
    <w:rsid w:val="007C523B"/>
    <w:rsid w:val="007C6FF3"/>
    <w:rsid w:val="007D0574"/>
    <w:rsid w:val="007D11DE"/>
    <w:rsid w:val="007D5892"/>
    <w:rsid w:val="007D5C4C"/>
    <w:rsid w:val="007D5C73"/>
    <w:rsid w:val="007E7A9F"/>
    <w:rsid w:val="007F5DD6"/>
    <w:rsid w:val="007F7291"/>
    <w:rsid w:val="007F73F9"/>
    <w:rsid w:val="0080069E"/>
    <w:rsid w:val="00801716"/>
    <w:rsid w:val="00804189"/>
    <w:rsid w:val="00807E51"/>
    <w:rsid w:val="00811C12"/>
    <w:rsid w:val="00811CE6"/>
    <w:rsid w:val="00812BD8"/>
    <w:rsid w:val="00813D40"/>
    <w:rsid w:val="00814D7C"/>
    <w:rsid w:val="00816F95"/>
    <w:rsid w:val="00826AEC"/>
    <w:rsid w:val="008270B1"/>
    <w:rsid w:val="00832BEA"/>
    <w:rsid w:val="00841B8C"/>
    <w:rsid w:val="0084428B"/>
    <w:rsid w:val="00847188"/>
    <w:rsid w:val="008557F5"/>
    <w:rsid w:val="00861605"/>
    <w:rsid w:val="008633C6"/>
    <w:rsid w:val="0086735D"/>
    <w:rsid w:val="00870BA7"/>
    <w:rsid w:val="00873829"/>
    <w:rsid w:val="0087521A"/>
    <w:rsid w:val="0087625F"/>
    <w:rsid w:val="008837EF"/>
    <w:rsid w:val="00885B09"/>
    <w:rsid w:val="008A002C"/>
    <w:rsid w:val="008A14C6"/>
    <w:rsid w:val="008A661E"/>
    <w:rsid w:val="008A7891"/>
    <w:rsid w:val="008B1144"/>
    <w:rsid w:val="008B7609"/>
    <w:rsid w:val="008C105E"/>
    <w:rsid w:val="008C75B3"/>
    <w:rsid w:val="008C7DFB"/>
    <w:rsid w:val="008D71C8"/>
    <w:rsid w:val="008E28E8"/>
    <w:rsid w:val="008E5C54"/>
    <w:rsid w:val="008E656D"/>
    <w:rsid w:val="008E7CC7"/>
    <w:rsid w:val="008F0BB3"/>
    <w:rsid w:val="008F4BC2"/>
    <w:rsid w:val="008F6692"/>
    <w:rsid w:val="00902C9F"/>
    <w:rsid w:val="00903CB3"/>
    <w:rsid w:val="0091113F"/>
    <w:rsid w:val="00912AEC"/>
    <w:rsid w:val="0091380D"/>
    <w:rsid w:val="0091495D"/>
    <w:rsid w:val="009202F2"/>
    <w:rsid w:val="00921D9C"/>
    <w:rsid w:val="00926BF6"/>
    <w:rsid w:val="009304AE"/>
    <w:rsid w:val="00932AA5"/>
    <w:rsid w:val="00932FBE"/>
    <w:rsid w:val="009367B1"/>
    <w:rsid w:val="00936D3E"/>
    <w:rsid w:val="009402E9"/>
    <w:rsid w:val="0094439F"/>
    <w:rsid w:val="009464D2"/>
    <w:rsid w:val="009524E7"/>
    <w:rsid w:val="00972D56"/>
    <w:rsid w:val="0097431F"/>
    <w:rsid w:val="00975BE8"/>
    <w:rsid w:val="00982247"/>
    <w:rsid w:val="009830C5"/>
    <w:rsid w:val="00996691"/>
    <w:rsid w:val="00996A85"/>
    <w:rsid w:val="009A5CDA"/>
    <w:rsid w:val="009B33D3"/>
    <w:rsid w:val="009B51C2"/>
    <w:rsid w:val="009C7187"/>
    <w:rsid w:val="009E0721"/>
    <w:rsid w:val="009E2C35"/>
    <w:rsid w:val="009F10AE"/>
    <w:rsid w:val="009F5753"/>
    <w:rsid w:val="00A000B4"/>
    <w:rsid w:val="00A000DB"/>
    <w:rsid w:val="00A07068"/>
    <w:rsid w:val="00A10579"/>
    <w:rsid w:val="00A11653"/>
    <w:rsid w:val="00A156E6"/>
    <w:rsid w:val="00A16253"/>
    <w:rsid w:val="00A16505"/>
    <w:rsid w:val="00A2333F"/>
    <w:rsid w:val="00A24C61"/>
    <w:rsid w:val="00A35B8A"/>
    <w:rsid w:val="00A40C63"/>
    <w:rsid w:val="00A41C84"/>
    <w:rsid w:val="00A426EF"/>
    <w:rsid w:val="00A43317"/>
    <w:rsid w:val="00A474FF"/>
    <w:rsid w:val="00A52802"/>
    <w:rsid w:val="00A60BBE"/>
    <w:rsid w:val="00A60EB2"/>
    <w:rsid w:val="00A658EE"/>
    <w:rsid w:val="00A66486"/>
    <w:rsid w:val="00A70F04"/>
    <w:rsid w:val="00A7181D"/>
    <w:rsid w:val="00A727DE"/>
    <w:rsid w:val="00A72999"/>
    <w:rsid w:val="00A72B22"/>
    <w:rsid w:val="00A769B0"/>
    <w:rsid w:val="00A770AA"/>
    <w:rsid w:val="00A776F3"/>
    <w:rsid w:val="00A80692"/>
    <w:rsid w:val="00AA7FE2"/>
    <w:rsid w:val="00AB3721"/>
    <w:rsid w:val="00AB45E8"/>
    <w:rsid w:val="00AB63D3"/>
    <w:rsid w:val="00AC0DED"/>
    <w:rsid w:val="00AC5B9A"/>
    <w:rsid w:val="00AE3BBA"/>
    <w:rsid w:val="00AE5ED8"/>
    <w:rsid w:val="00AF239F"/>
    <w:rsid w:val="00AF6B16"/>
    <w:rsid w:val="00AF7594"/>
    <w:rsid w:val="00B0637F"/>
    <w:rsid w:val="00B12356"/>
    <w:rsid w:val="00B16483"/>
    <w:rsid w:val="00B40C11"/>
    <w:rsid w:val="00B40E90"/>
    <w:rsid w:val="00B424E8"/>
    <w:rsid w:val="00B45638"/>
    <w:rsid w:val="00B4635E"/>
    <w:rsid w:val="00B54586"/>
    <w:rsid w:val="00B666D6"/>
    <w:rsid w:val="00B70832"/>
    <w:rsid w:val="00B7277C"/>
    <w:rsid w:val="00B84F67"/>
    <w:rsid w:val="00B910FB"/>
    <w:rsid w:val="00BA7898"/>
    <w:rsid w:val="00BA7CD3"/>
    <w:rsid w:val="00BB1FFC"/>
    <w:rsid w:val="00BB3CB2"/>
    <w:rsid w:val="00BB619E"/>
    <w:rsid w:val="00BC094B"/>
    <w:rsid w:val="00BD4E02"/>
    <w:rsid w:val="00BD5723"/>
    <w:rsid w:val="00BD686C"/>
    <w:rsid w:val="00BD68AC"/>
    <w:rsid w:val="00BE2AE4"/>
    <w:rsid w:val="00BF4021"/>
    <w:rsid w:val="00BF6950"/>
    <w:rsid w:val="00C01784"/>
    <w:rsid w:val="00C0302D"/>
    <w:rsid w:val="00C126CC"/>
    <w:rsid w:val="00C130AC"/>
    <w:rsid w:val="00C21865"/>
    <w:rsid w:val="00C36730"/>
    <w:rsid w:val="00C56049"/>
    <w:rsid w:val="00C60D24"/>
    <w:rsid w:val="00C63DE3"/>
    <w:rsid w:val="00C6593D"/>
    <w:rsid w:val="00C66907"/>
    <w:rsid w:val="00C7130A"/>
    <w:rsid w:val="00C850F4"/>
    <w:rsid w:val="00C97CD0"/>
    <w:rsid w:val="00CA233C"/>
    <w:rsid w:val="00CA79CE"/>
    <w:rsid w:val="00CB468D"/>
    <w:rsid w:val="00CB4B52"/>
    <w:rsid w:val="00CB773C"/>
    <w:rsid w:val="00CC4B34"/>
    <w:rsid w:val="00CD662D"/>
    <w:rsid w:val="00CE38EE"/>
    <w:rsid w:val="00CE52AF"/>
    <w:rsid w:val="00CF2804"/>
    <w:rsid w:val="00CF32FF"/>
    <w:rsid w:val="00D04BF3"/>
    <w:rsid w:val="00D11D02"/>
    <w:rsid w:val="00D138E4"/>
    <w:rsid w:val="00D155CA"/>
    <w:rsid w:val="00D201EE"/>
    <w:rsid w:val="00D2131F"/>
    <w:rsid w:val="00D32184"/>
    <w:rsid w:val="00D3776C"/>
    <w:rsid w:val="00D40580"/>
    <w:rsid w:val="00D4131D"/>
    <w:rsid w:val="00D50B9E"/>
    <w:rsid w:val="00D60847"/>
    <w:rsid w:val="00D610F5"/>
    <w:rsid w:val="00D66072"/>
    <w:rsid w:val="00D7506D"/>
    <w:rsid w:val="00D76A5B"/>
    <w:rsid w:val="00D76A9C"/>
    <w:rsid w:val="00D76CC4"/>
    <w:rsid w:val="00D87990"/>
    <w:rsid w:val="00D902E0"/>
    <w:rsid w:val="00D93637"/>
    <w:rsid w:val="00D94617"/>
    <w:rsid w:val="00D95A17"/>
    <w:rsid w:val="00DA404D"/>
    <w:rsid w:val="00DA5C59"/>
    <w:rsid w:val="00DB5BE0"/>
    <w:rsid w:val="00DC04A1"/>
    <w:rsid w:val="00DC7892"/>
    <w:rsid w:val="00DD0F5D"/>
    <w:rsid w:val="00DD5136"/>
    <w:rsid w:val="00DE3E86"/>
    <w:rsid w:val="00DE4614"/>
    <w:rsid w:val="00DF29DD"/>
    <w:rsid w:val="00DF2BE4"/>
    <w:rsid w:val="00DF58C6"/>
    <w:rsid w:val="00E01703"/>
    <w:rsid w:val="00E17093"/>
    <w:rsid w:val="00E22A14"/>
    <w:rsid w:val="00E239F3"/>
    <w:rsid w:val="00E256FB"/>
    <w:rsid w:val="00E25B13"/>
    <w:rsid w:val="00E360F6"/>
    <w:rsid w:val="00E51B8E"/>
    <w:rsid w:val="00E66ECB"/>
    <w:rsid w:val="00E76515"/>
    <w:rsid w:val="00E81E8A"/>
    <w:rsid w:val="00E91082"/>
    <w:rsid w:val="00EA237C"/>
    <w:rsid w:val="00EA6034"/>
    <w:rsid w:val="00EB108A"/>
    <w:rsid w:val="00EB2E31"/>
    <w:rsid w:val="00EF073B"/>
    <w:rsid w:val="00EF1E11"/>
    <w:rsid w:val="00EF2055"/>
    <w:rsid w:val="00F0086F"/>
    <w:rsid w:val="00F05595"/>
    <w:rsid w:val="00F2033F"/>
    <w:rsid w:val="00F23492"/>
    <w:rsid w:val="00F319AE"/>
    <w:rsid w:val="00F33B73"/>
    <w:rsid w:val="00F41B69"/>
    <w:rsid w:val="00F43C1F"/>
    <w:rsid w:val="00F50B22"/>
    <w:rsid w:val="00F51B06"/>
    <w:rsid w:val="00F55C0E"/>
    <w:rsid w:val="00F6275F"/>
    <w:rsid w:val="00F65290"/>
    <w:rsid w:val="00F65957"/>
    <w:rsid w:val="00F667AD"/>
    <w:rsid w:val="00F66BB3"/>
    <w:rsid w:val="00F701E2"/>
    <w:rsid w:val="00F70FD0"/>
    <w:rsid w:val="00F92CC2"/>
    <w:rsid w:val="00F9793D"/>
    <w:rsid w:val="00FA7100"/>
    <w:rsid w:val="00FB14CC"/>
    <w:rsid w:val="00FB218A"/>
    <w:rsid w:val="00FB46F2"/>
    <w:rsid w:val="00FC448B"/>
    <w:rsid w:val="00FC5905"/>
    <w:rsid w:val="00FC5E4D"/>
    <w:rsid w:val="00FD6FFE"/>
    <w:rsid w:val="00FE4B26"/>
    <w:rsid w:val="00FF053C"/>
    <w:rsid w:val="00FF57A0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4EFC"/>
  <w15:docId w15:val="{F652FCCA-7D16-46EB-BB48-EFE1651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3EA6"/>
    <w:rPr>
      <w:b/>
      <w:bCs/>
    </w:rPr>
  </w:style>
  <w:style w:type="paragraph" w:styleId="a6">
    <w:name w:val="Normal (Web)"/>
    <w:basedOn w:val="a"/>
    <w:uiPriority w:val="99"/>
    <w:unhideWhenUsed/>
    <w:rsid w:val="00653EA6"/>
    <w:pPr>
      <w:spacing w:after="0" w:line="240" w:lineRule="atLeas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11"/>
  </w:style>
  <w:style w:type="paragraph" w:styleId="a9">
    <w:name w:val="footer"/>
    <w:basedOn w:val="a"/>
    <w:link w:val="aa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11"/>
  </w:style>
  <w:style w:type="character" w:customStyle="1" w:styleId="ah-prodlist-cellleft1">
    <w:name w:val="ah-prodlist-celllef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customStyle="1" w:styleId="ah-prodlist-cellright1">
    <w:name w:val="ah-prodlist-cellrigh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ab">
    <w:name w:val="Hyperlink"/>
    <w:basedOn w:val="a0"/>
    <w:uiPriority w:val="99"/>
    <w:unhideWhenUsed/>
    <w:rsid w:val="001B114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c">
    <w:name w:val="Plain Text"/>
    <w:basedOn w:val="a"/>
    <w:link w:val="ad"/>
    <w:uiPriority w:val="99"/>
    <w:semiHidden/>
    <w:unhideWhenUsed/>
    <w:rsid w:val="00377688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377688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650CC6"/>
    <w:pPr>
      <w:ind w:left="720"/>
      <w:contextualSpacing/>
    </w:pPr>
  </w:style>
  <w:style w:type="paragraph" w:customStyle="1" w:styleId="22591">
    <w:name w:val="22591"/>
    <w:aliases w:val="bqiaagaaeyqcaaagiaiaaaoxvqaabavvaaaaaaaaaaaaaaaaaaaaaaaaaaaaaaaaaaaaaaaaaaaaaaaaaaaaaaaaaaaaaaaaaaaaaaaaaaaaaaaaaaaaaaaaaaaaaaaaaaaaaaaaaaaaaaaaaaaaaaaaaaaaaaaaaaaaaaaaaaaaaaaaaaaaaaaaaaaaaaaaaaaaaaaaaaaaaaaaaaaaaaaaaaaaaaaaaaaaaaa"/>
    <w:basedOn w:val="a"/>
    <w:rsid w:val="0029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231">
    <w:name w:val="20231"/>
    <w:aliases w:val="bqiaagaaeyqcaaagiaiaaanltaaabxnmaaaaaaaaaaaaaaaaaaaaaaaaaaaaaaaaaaaaaaaaaaaaaaaaaaaaaaaaaaaaaaaaaaaaaaaaaaaaaaaaaaaaaaaaaaaaaaaaaaaaaaaaaaaaaaaaaaaaaaaaaaaaaaaaaaaaaaaaaaaaaaaaaaaaaaaaaaaaaaaaaaaaaaaaaaaaaaaaaaaaaaaaaaaaaaaaaaaaaaa"/>
    <w:basedOn w:val="a"/>
    <w:rsid w:val="0014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EB2E3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2E3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2E3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2E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2E31"/>
    <w:rPr>
      <w:b/>
      <w:bCs/>
      <w:sz w:val="20"/>
      <w:szCs w:val="20"/>
    </w:rPr>
  </w:style>
  <w:style w:type="paragraph" w:customStyle="1" w:styleId="description">
    <w:name w:val="description"/>
    <w:basedOn w:val="a"/>
    <w:rsid w:val="0035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2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none" w:sz="0" w:space="11" w:color="auto"/>
                                        <w:bottom w:val="none" w:sz="0" w:space="11" w:color="auto"/>
                                        <w:right w:val="single" w:sz="36" w:space="8" w:color="EDEDED"/>
                                      </w:divBdr>
                                      <w:divsChild>
                                        <w:div w:id="1343435480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2529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050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808476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95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6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5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0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E6E02"/>
                                                <w:left w:val="single" w:sz="12" w:space="0" w:color="FE6E02"/>
                                                <w:bottom w:val="single" w:sz="12" w:space="0" w:color="FE6E02"/>
                                                <w:right w:val="single" w:sz="12" w:space="0" w:color="FE6E02"/>
                                              </w:divBdr>
                                              <w:divsChild>
                                                <w:div w:id="11586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5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0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7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128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5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</w:div>
                                <w:div w:id="7059569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5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</w:div>
                              </w:divsChild>
                            </w:div>
                            <w:div w:id="8651018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979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085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5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</w:div>
                                <w:div w:id="67811972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5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</w:div>
                                <w:div w:id="140792142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5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</w:div>
                                <w:div w:id="151298598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5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126644">
                          <w:marLeft w:val="0"/>
                          <w:marRight w:val="240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40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82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9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67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4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2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4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005364">
                  <w:marLeft w:val="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311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918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75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63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3959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0669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2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50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55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2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0734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89764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03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523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184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7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9505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83855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8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403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826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4123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0376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1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60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150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317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06597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3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1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539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10888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1491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2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020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997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1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516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8453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8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29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22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78034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8622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445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776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1980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6533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0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804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098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2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54257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9485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80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43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5699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4121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6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07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2047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4923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0235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688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953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8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97166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7500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72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6438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056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83954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8233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9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571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33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102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6311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715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89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2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4775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11928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5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516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879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0969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21889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1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128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783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0834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7285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2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625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18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7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102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97779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96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517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6640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0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2262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4094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28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521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005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09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40519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3346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6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543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186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76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03480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19592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14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44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74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70210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5484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67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27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761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4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4387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7829">
                                          <w:marLeft w:val="0"/>
                                          <w:marRight w:val="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613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607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58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3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24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8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5242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91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2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7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2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8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14649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077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1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100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2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2283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5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2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7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80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17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8227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8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9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0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176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006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99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0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5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0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5174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51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29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4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8738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4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2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4828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85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1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80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6185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6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6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1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1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1612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5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8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305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41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82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40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1326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6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9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40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17151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16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17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6487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8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0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911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50507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80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07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9445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1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1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236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6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6256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0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1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6720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46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2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27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8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2038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926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63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7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5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7992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59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79667718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2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1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1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4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3D94-26E0-4EEE-A4AD-1502C575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4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Галимова Альмира Рифгатовна</cp:lastModifiedBy>
  <cp:revision>144</cp:revision>
  <cp:lastPrinted>2024-01-23T03:23:00Z</cp:lastPrinted>
  <dcterms:created xsi:type="dcterms:W3CDTF">2019-10-24T10:02:00Z</dcterms:created>
  <dcterms:modified xsi:type="dcterms:W3CDTF">2024-10-28T11:47:00Z</dcterms:modified>
</cp:coreProperties>
</file>