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FFB" w:rsidRDefault="008C6FFB" w:rsidP="00936EFC">
      <w:pPr>
        <w:spacing w:line="240" w:lineRule="exact"/>
        <w:jc w:val="center"/>
        <w:rPr>
          <w:b/>
          <w:bCs/>
          <w:sz w:val="24"/>
          <w:szCs w:val="24"/>
        </w:rPr>
      </w:pPr>
    </w:p>
    <w:p w:rsidR="008C6FFB" w:rsidRDefault="008C6FFB" w:rsidP="00936EFC">
      <w:pPr>
        <w:spacing w:line="240" w:lineRule="exact"/>
        <w:jc w:val="center"/>
        <w:rPr>
          <w:b/>
          <w:bCs/>
          <w:sz w:val="24"/>
          <w:szCs w:val="24"/>
        </w:rPr>
      </w:pPr>
    </w:p>
    <w:p w:rsidR="00936EFC" w:rsidRDefault="0016378E" w:rsidP="00A448FC">
      <w:pPr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Требования к поставке</w:t>
      </w:r>
      <w:r w:rsidR="00936EFC">
        <w:rPr>
          <w:b/>
          <w:bCs/>
          <w:sz w:val="24"/>
          <w:szCs w:val="24"/>
        </w:rPr>
        <w:t xml:space="preserve"> </w:t>
      </w:r>
      <w:r w:rsidR="00B17C03">
        <w:rPr>
          <w:b/>
          <w:bCs/>
          <w:sz w:val="24"/>
          <w:szCs w:val="24"/>
        </w:rPr>
        <w:t>ТПА на предприятия АО «СНХЗ» и АО «Синтез-Каучук»</w:t>
      </w:r>
    </w:p>
    <w:p w:rsidR="00936EFC" w:rsidRDefault="00936EFC" w:rsidP="00A448FC">
      <w:pPr>
        <w:spacing w:line="276" w:lineRule="auto"/>
        <w:jc w:val="both"/>
        <w:rPr>
          <w:b/>
          <w:bCs/>
          <w:sz w:val="24"/>
          <w:szCs w:val="24"/>
        </w:rPr>
      </w:pPr>
    </w:p>
    <w:p w:rsidR="00936EFC" w:rsidRPr="0056752D" w:rsidRDefault="00936EFC" w:rsidP="00A448FC">
      <w:pPr>
        <w:spacing w:line="276" w:lineRule="auto"/>
        <w:jc w:val="both"/>
        <w:rPr>
          <w:b/>
          <w:bCs/>
          <w:sz w:val="24"/>
          <w:szCs w:val="24"/>
        </w:rPr>
      </w:pPr>
    </w:p>
    <w:p w:rsidR="00190C36" w:rsidRDefault="00936EFC" w:rsidP="00A448FC">
      <w:pPr>
        <w:spacing w:line="276" w:lineRule="auto"/>
        <w:jc w:val="both"/>
        <w:rPr>
          <w:sz w:val="22"/>
          <w:szCs w:val="22"/>
        </w:rPr>
      </w:pPr>
      <w:r w:rsidRPr="00575B51">
        <w:rPr>
          <w:b/>
          <w:sz w:val="22"/>
          <w:szCs w:val="22"/>
        </w:rPr>
        <w:t xml:space="preserve">Предмет поставки: </w:t>
      </w:r>
      <w:r w:rsidRPr="00575B51">
        <w:rPr>
          <w:sz w:val="22"/>
          <w:szCs w:val="22"/>
        </w:rPr>
        <w:t xml:space="preserve">Поставка </w:t>
      </w:r>
      <w:r w:rsidR="00F01AE9">
        <w:rPr>
          <w:sz w:val="22"/>
          <w:szCs w:val="22"/>
        </w:rPr>
        <w:t>трубопроводной арматуры</w:t>
      </w:r>
      <w:r w:rsidR="00190C36">
        <w:rPr>
          <w:sz w:val="22"/>
          <w:szCs w:val="22"/>
        </w:rPr>
        <w:t xml:space="preserve">. </w:t>
      </w:r>
    </w:p>
    <w:p w:rsidR="00936EFC" w:rsidRDefault="00190C36" w:rsidP="00A448FC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Номенклатура, технические характеристики, количество товара – с</w:t>
      </w:r>
      <w:r w:rsidR="0046729A">
        <w:rPr>
          <w:sz w:val="22"/>
          <w:szCs w:val="22"/>
        </w:rPr>
        <w:t xml:space="preserve">огласно </w:t>
      </w:r>
      <w:r w:rsidR="00A3321B">
        <w:rPr>
          <w:sz w:val="22"/>
          <w:szCs w:val="22"/>
        </w:rPr>
        <w:t>заявке (</w:t>
      </w:r>
      <w:r w:rsidR="0046729A">
        <w:rPr>
          <w:sz w:val="22"/>
          <w:szCs w:val="22"/>
        </w:rPr>
        <w:t>приложению №1</w:t>
      </w:r>
      <w:r w:rsidR="00A3321B">
        <w:rPr>
          <w:sz w:val="22"/>
          <w:szCs w:val="22"/>
        </w:rPr>
        <w:t>)</w:t>
      </w:r>
      <w:r w:rsidR="0046729A">
        <w:rPr>
          <w:sz w:val="22"/>
          <w:szCs w:val="22"/>
        </w:rPr>
        <w:t>.</w:t>
      </w:r>
    </w:p>
    <w:p w:rsidR="0007199B" w:rsidRDefault="0007199B" w:rsidP="00A448FC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Замена номенклатуры, материала исполнения, не рассматриваются, если иное не указано в </w:t>
      </w:r>
      <w:r w:rsidR="00A3321B">
        <w:rPr>
          <w:sz w:val="22"/>
          <w:szCs w:val="22"/>
        </w:rPr>
        <w:t xml:space="preserve">заявке (приложении № 1). </w:t>
      </w:r>
    </w:p>
    <w:p w:rsidR="00190C36" w:rsidRDefault="00190C36" w:rsidP="00A448FC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190C36">
        <w:rPr>
          <w:rFonts w:ascii="Times New Roman" w:hAnsi="Times New Roman" w:cs="Times New Roman"/>
          <w:b/>
          <w:bCs/>
        </w:rPr>
        <w:t>Технические требования к продукции:</w:t>
      </w:r>
      <w:r w:rsidRPr="00190C36">
        <w:rPr>
          <w:rFonts w:ascii="Times New Roman" w:hAnsi="Times New Roman" w:cs="Times New Roman"/>
        </w:rPr>
        <w:t xml:space="preserve"> </w:t>
      </w:r>
    </w:p>
    <w:p w:rsidR="0046729A" w:rsidRDefault="0046729A" w:rsidP="00A448FC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Соответствие классу герметичности А.</w:t>
      </w:r>
    </w:p>
    <w:p w:rsidR="008865C3" w:rsidRDefault="00A3321B" w:rsidP="00A448FC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711821">
        <w:rPr>
          <w:rFonts w:ascii="Times New Roman" w:hAnsi="Times New Roman" w:cs="Times New Roman"/>
          <w:b/>
        </w:rPr>
        <w:t>Категория трубопровода</w:t>
      </w:r>
      <w:r w:rsidR="008865C3">
        <w:rPr>
          <w:rFonts w:ascii="Times New Roman" w:hAnsi="Times New Roman" w:cs="Times New Roman"/>
        </w:rPr>
        <w:t>:</w:t>
      </w:r>
    </w:p>
    <w:p w:rsidR="008865C3" w:rsidRPr="008865C3" w:rsidRDefault="008865C3" w:rsidP="00A448FC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            Технологические трубопроводы ( группа А, Б)</w:t>
      </w:r>
    </w:p>
    <w:p w:rsidR="00936EFC" w:rsidRPr="00575B51" w:rsidRDefault="00936EFC" w:rsidP="00A448FC">
      <w:pPr>
        <w:spacing w:line="276" w:lineRule="auto"/>
        <w:jc w:val="both"/>
        <w:rPr>
          <w:b/>
          <w:sz w:val="22"/>
          <w:szCs w:val="22"/>
        </w:rPr>
      </w:pPr>
      <w:r w:rsidRPr="00575B51">
        <w:rPr>
          <w:b/>
          <w:sz w:val="22"/>
          <w:szCs w:val="22"/>
        </w:rPr>
        <w:t>Условия доставки:</w:t>
      </w:r>
    </w:p>
    <w:p w:rsidR="00936EFC" w:rsidRDefault="00936EFC" w:rsidP="00A448FC">
      <w:pPr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 w:rsidRPr="00575B51">
        <w:rPr>
          <w:sz w:val="22"/>
          <w:szCs w:val="22"/>
        </w:rPr>
        <w:t xml:space="preserve">Поставка товара </w:t>
      </w:r>
      <w:r w:rsidR="00F01AE9">
        <w:rPr>
          <w:sz w:val="22"/>
          <w:szCs w:val="22"/>
        </w:rPr>
        <w:t xml:space="preserve">до склада Покупателя по адресу: Республика Башкортостан, </w:t>
      </w:r>
      <w:r w:rsidR="008C6FFB">
        <w:rPr>
          <w:sz w:val="22"/>
          <w:szCs w:val="22"/>
        </w:rPr>
        <w:br/>
      </w:r>
      <w:r w:rsidR="00F01AE9">
        <w:rPr>
          <w:sz w:val="22"/>
          <w:szCs w:val="22"/>
        </w:rPr>
        <w:t xml:space="preserve">г. Стерлитамак, ул. Техническая </w:t>
      </w:r>
      <w:r w:rsidR="0046729A">
        <w:rPr>
          <w:sz w:val="22"/>
          <w:szCs w:val="22"/>
        </w:rPr>
        <w:t>10</w:t>
      </w:r>
      <w:r w:rsidR="00F01AE9">
        <w:rPr>
          <w:sz w:val="22"/>
          <w:szCs w:val="22"/>
        </w:rPr>
        <w:t xml:space="preserve"> .</w:t>
      </w:r>
    </w:p>
    <w:p w:rsidR="00190C36" w:rsidRDefault="00190C36" w:rsidP="00711821">
      <w:pPr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11821">
        <w:rPr>
          <w:b/>
          <w:sz w:val="22"/>
          <w:szCs w:val="22"/>
        </w:rPr>
        <w:t>Срок поста</w:t>
      </w:r>
      <w:r w:rsidR="0046729A" w:rsidRPr="00711821">
        <w:rPr>
          <w:b/>
          <w:sz w:val="22"/>
          <w:szCs w:val="22"/>
        </w:rPr>
        <w:t>вки</w:t>
      </w:r>
      <w:r w:rsidR="0046729A">
        <w:rPr>
          <w:sz w:val="22"/>
          <w:szCs w:val="22"/>
        </w:rPr>
        <w:t xml:space="preserve"> – согласно коммерческому предложению.</w:t>
      </w:r>
    </w:p>
    <w:p w:rsidR="00A3321B" w:rsidRDefault="00E72243" w:rsidP="00A448FC">
      <w:pPr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72243">
        <w:rPr>
          <w:b/>
          <w:sz w:val="22"/>
          <w:szCs w:val="22"/>
        </w:rPr>
        <w:t>Условия оплаты</w:t>
      </w:r>
      <w:r w:rsidR="00A3321B">
        <w:rPr>
          <w:sz w:val="22"/>
          <w:szCs w:val="22"/>
        </w:rPr>
        <w:t xml:space="preserve">: отсрочка платежа, для новых поставщиков – не менее 30 дней. </w:t>
      </w:r>
    </w:p>
    <w:p w:rsidR="00E72243" w:rsidRDefault="00A56BF0" w:rsidP="00A448FC">
      <w:pPr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ТПА оплач</w:t>
      </w:r>
      <w:r w:rsidR="00A3321B">
        <w:rPr>
          <w:sz w:val="22"/>
          <w:szCs w:val="22"/>
        </w:rPr>
        <w:t>ивается после</w:t>
      </w:r>
      <w:r>
        <w:rPr>
          <w:sz w:val="22"/>
          <w:szCs w:val="22"/>
        </w:rPr>
        <w:t xml:space="preserve"> про</w:t>
      </w:r>
      <w:r w:rsidR="00A3321B">
        <w:rPr>
          <w:sz w:val="22"/>
          <w:szCs w:val="22"/>
        </w:rPr>
        <w:t>хождения приемки при условии 100% соответствия количеству и качеству. Частичная оплата при наличии претензий по количеству и качеству не предусмотрена.</w:t>
      </w:r>
      <w:bookmarkStart w:id="0" w:name="_GoBack"/>
      <w:bookmarkEnd w:id="0"/>
    </w:p>
    <w:p w:rsidR="00936EFC" w:rsidRPr="00575B51" w:rsidRDefault="00936EFC" w:rsidP="00A448FC">
      <w:pPr>
        <w:spacing w:line="276" w:lineRule="auto"/>
        <w:jc w:val="both"/>
        <w:rPr>
          <w:b/>
          <w:sz w:val="22"/>
          <w:szCs w:val="22"/>
        </w:rPr>
      </w:pPr>
      <w:r w:rsidRPr="00575B51">
        <w:rPr>
          <w:b/>
          <w:sz w:val="22"/>
          <w:szCs w:val="22"/>
        </w:rPr>
        <w:t>Гарантия на продукцию:</w:t>
      </w:r>
    </w:p>
    <w:p w:rsidR="00936EFC" w:rsidRPr="00575B51" w:rsidRDefault="00936EFC" w:rsidP="00A448FC">
      <w:pPr>
        <w:spacing w:line="276" w:lineRule="auto"/>
        <w:ind w:firstLine="708"/>
        <w:jc w:val="both"/>
        <w:rPr>
          <w:sz w:val="22"/>
          <w:szCs w:val="22"/>
        </w:rPr>
      </w:pPr>
      <w:r w:rsidRPr="00575B51">
        <w:rPr>
          <w:sz w:val="22"/>
          <w:szCs w:val="22"/>
        </w:rPr>
        <w:t>Гарантийный срок на поставленную продукцию должен составлять не менее срока гарантии изготовителя данной продукции.</w:t>
      </w:r>
    </w:p>
    <w:p w:rsidR="00936EFC" w:rsidRPr="00575B51" w:rsidRDefault="00936EFC" w:rsidP="00A448FC">
      <w:pPr>
        <w:spacing w:line="276" w:lineRule="auto"/>
        <w:jc w:val="both"/>
        <w:rPr>
          <w:b/>
          <w:sz w:val="22"/>
          <w:szCs w:val="22"/>
        </w:rPr>
      </w:pPr>
      <w:r w:rsidRPr="00575B51">
        <w:rPr>
          <w:b/>
          <w:sz w:val="22"/>
          <w:szCs w:val="22"/>
        </w:rPr>
        <w:t>Требования к качеству и безопасности поставляемого Товара</w:t>
      </w:r>
    </w:p>
    <w:p w:rsidR="00936EFC" w:rsidRPr="00575B51" w:rsidRDefault="008D13DB" w:rsidP="00A448FC">
      <w:pPr>
        <w:pStyle w:val="-30"/>
        <w:tabs>
          <w:tab w:val="left" w:pos="459"/>
        </w:tabs>
        <w:spacing w:line="276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936EFC" w:rsidRPr="00575B51">
        <w:rPr>
          <w:sz w:val="22"/>
          <w:szCs w:val="22"/>
        </w:rPr>
        <w:t xml:space="preserve">Товар должен соответствовать требованиям к качеству и безопасности, устанавливаемым техническими регламентами, документами в области стандартизации, государственными стандартами, применяемыми для Товаров такого рода. </w:t>
      </w:r>
    </w:p>
    <w:p w:rsidR="00936EFC" w:rsidRDefault="00936EFC" w:rsidP="00A448FC">
      <w:pPr>
        <w:spacing w:line="276" w:lineRule="auto"/>
        <w:jc w:val="both"/>
        <w:rPr>
          <w:sz w:val="22"/>
          <w:szCs w:val="22"/>
        </w:rPr>
      </w:pPr>
      <w:r w:rsidRPr="00575B51">
        <w:rPr>
          <w:sz w:val="22"/>
          <w:szCs w:val="22"/>
        </w:rPr>
        <w:t>Товар должен быть новым товаром (товаром, который не был в употреблении, в ремонте, в том числе, который не был восстановлен, не были восстановлены потребительские свойства), свободным от прав на него третьих лиц и других обременений, не должен быть предметом спора или залога, изготовленный не ранее 202</w:t>
      </w:r>
      <w:r w:rsidR="0046729A">
        <w:rPr>
          <w:sz w:val="22"/>
          <w:szCs w:val="22"/>
        </w:rPr>
        <w:t>1</w:t>
      </w:r>
      <w:r w:rsidRPr="00575B51">
        <w:rPr>
          <w:sz w:val="22"/>
          <w:szCs w:val="22"/>
        </w:rPr>
        <w:t xml:space="preserve"> года. </w:t>
      </w:r>
    </w:p>
    <w:p w:rsidR="00B17C03" w:rsidRPr="00B17C03" w:rsidRDefault="00B17C03" w:rsidP="00A448FC">
      <w:pPr>
        <w:spacing w:line="276" w:lineRule="auto"/>
        <w:jc w:val="both"/>
        <w:rPr>
          <w:b/>
          <w:sz w:val="22"/>
          <w:szCs w:val="22"/>
        </w:rPr>
      </w:pPr>
      <w:r w:rsidRPr="00B17C03">
        <w:rPr>
          <w:b/>
          <w:sz w:val="22"/>
          <w:szCs w:val="22"/>
        </w:rPr>
        <w:t>Средний срок службы ТПА:</w:t>
      </w:r>
    </w:p>
    <w:p w:rsidR="00B17C03" w:rsidRPr="00575B51" w:rsidRDefault="00B17C03" w:rsidP="00A448FC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Не менее 10 лет (должен быть прописан в соответствии с ТР в паспорте).</w:t>
      </w:r>
    </w:p>
    <w:p w:rsidR="008D13DB" w:rsidRDefault="00936EFC" w:rsidP="00A448FC">
      <w:pPr>
        <w:widowControl/>
        <w:shd w:val="clear" w:color="auto" w:fill="FFFFFF"/>
        <w:autoSpaceDE/>
        <w:spacing w:line="276" w:lineRule="auto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8D13DB">
        <w:rPr>
          <w:rFonts w:eastAsia="Times New Roman"/>
          <w:b/>
          <w:color w:val="000000"/>
          <w:sz w:val="22"/>
          <w:szCs w:val="22"/>
          <w:lang w:eastAsia="ru-RU"/>
        </w:rPr>
        <w:t>При поставке Поставщик предоставляет:</w:t>
      </w:r>
      <w:r w:rsidR="008D13DB" w:rsidRPr="008D13DB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</w:p>
    <w:p w:rsidR="008D13DB" w:rsidRPr="008D13DB" w:rsidRDefault="008D13DB" w:rsidP="00A448FC">
      <w:pPr>
        <w:widowControl/>
        <w:shd w:val="clear" w:color="auto" w:fill="FFFFFF"/>
        <w:autoSpaceDE/>
        <w:spacing w:line="276" w:lineRule="auto"/>
        <w:ind w:firstLine="708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>Т</w:t>
      </w:r>
      <w:r w:rsidRPr="008D13DB">
        <w:rPr>
          <w:rFonts w:eastAsia="Times New Roman"/>
          <w:color w:val="000000"/>
          <w:sz w:val="22"/>
          <w:szCs w:val="22"/>
          <w:lang w:eastAsia="ru-RU"/>
        </w:rPr>
        <w:t>оварную накладную, счет-фактуру,</w:t>
      </w:r>
      <w:r w:rsidR="0046729A">
        <w:rPr>
          <w:rFonts w:eastAsia="Times New Roman"/>
          <w:color w:val="000000"/>
          <w:sz w:val="22"/>
          <w:szCs w:val="22"/>
          <w:lang w:eastAsia="ru-RU"/>
        </w:rPr>
        <w:t xml:space="preserve"> либо УПД,</w:t>
      </w:r>
      <w:r w:rsidRPr="008D13DB">
        <w:rPr>
          <w:rFonts w:eastAsia="Times New Roman"/>
          <w:color w:val="000000"/>
          <w:sz w:val="22"/>
          <w:szCs w:val="22"/>
          <w:lang w:eastAsia="ru-RU"/>
        </w:rPr>
        <w:t xml:space="preserve"> сертификат соответствия </w:t>
      </w:r>
      <w:r w:rsidR="00E72243">
        <w:rPr>
          <w:rFonts w:eastAsia="Times New Roman"/>
          <w:color w:val="000000"/>
          <w:sz w:val="22"/>
          <w:szCs w:val="22"/>
          <w:lang w:eastAsia="ru-RU"/>
        </w:rPr>
        <w:t>ТР ТС</w:t>
      </w:r>
      <w:r w:rsidR="00B17C03">
        <w:rPr>
          <w:rFonts w:eastAsia="Times New Roman"/>
          <w:color w:val="000000"/>
          <w:sz w:val="22"/>
          <w:szCs w:val="22"/>
          <w:lang w:eastAsia="ru-RU"/>
        </w:rPr>
        <w:t xml:space="preserve"> 032/2013, 010/2011</w:t>
      </w:r>
      <w:r w:rsidRPr="008D13DB">
        <w:rPr>
          <w:rFonts w:eastAsia="Times New Roman"/>
          <w:color w:val="000000"/>
          <w:sz w:val="22"/>
          <w:szCs w:val="22"/>
          <w:lang w:eastAsia="ru-RU"/>
        </w:rPr>
        <w:t>, паспорт на продукцию</w:t>
      </w:r>
      <w:r w:rsidR="00E72243">
        <w:rPr>
          <w:rFonts w:eastAsia="Times New Roman"/>
          <w:color w:val="000000"/>
          <w:sz w:val="22"/>
          <w:szCs w:val="22"/>
          <w:lang w:eastAsia="ru-RU"/>
        </w:rPr>
        <w:t xml:space="preserve"> в соответствии с ТР ТС</w:t>
      </w:r>
      <w:r w:rsidRPr="008D13DB">
        <w:rPr>
          <w:rFonts w:eastAsia="Times New Roman"/>
          <w:color w:val="000000"/>
          <w:sz w:val="22"/>
          <w:szCs w:val="22"/>
          <w:lang w:eastAsia="ru-RU"/>
        </w:rPr>
        <w:t>, руководство по эксплуатации</w:t>
      </w:r>
      <w:r w:rsidR="008C6FFB">
        <w:rPr>
          <w:rFonts w:eastAsia="Times New Roman"/>
          <w:color w:val="000000"/>
          <w:sz w:val="22"/>
          <w:szCs w:val="22"/>
          <w:lang w:eastAsia="ru-RU"/>
        </w:rPr>
        <w:t>.</w:t>
      </w:r>
      <w:r w:rsidR="00711821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</w:p>
    <w:p w:rsidR="00F01AE9" w:rsidRPr="008D13DB" w:rsidRDefault="00F01AE9" w:rsidP="00A448FC">
      <w:pPr>
        <w:spacing w:line="276" w:lineRule="auto"/>
        <w:jc w:val="both"/>
        <w:rPr>
          <w:b/>
          <w:sz w:val="22"/>
          <w:szCs w:val="22"/>
        </w:rPr>
      </w:pPr>
      <w:r w:rsidRPr="008D13DB">
        <w:rPr>
          <w:b/>
          <w:sz w:val="22"/>
          <w:szCs w:val="22"/>
        </w:rPr>
        <w:t xml:space="preserve">Порядок приемки товаров. </w:t>
      </w:r>
    </w:p>
    <w:p w:rsidR="00F01AE9" w:rsidRPr="008D13DB" w:rsidRDefault="00F01AE9" w:rsidP="00A448FC">
      <w:pPr>
        <w:spacing w:line="276" w:lineRule="auto"/>
        <w:ind w:firstLine="708"/>
        <w:jc w:val="both"/>
        <w:rPr>
          <w:sz w:val="22"/>
          <w:szCs w:val="22"/>
        </w:rPr>
      </w:pPr>
      <w:r w:rsidRPr="008D13DB">
        <w:rPr>
          <w:sz w:val="22"/>
          <w:szCs w:val="22"/>
        </w:rPr>
        <w:t>Приемка Товара по количеству осуществляется во время передачи Товара Покупателю на складе Покупателя.</w:t>
      </w:r>
    </w:p>
    <w:p w:rsidR="00CA281F" w:rsidRPr="00A07DF2" w:rsidRDefault="00F01AE9" w:rsidP="00A448FC">
      <w:pPr>
        <w:spacing w:line="276" w:lineRule="auto"/>
        <w:ind w:firstLine="708"/>
        <w:jc w:val="both"/>
        <w:rPr>
          <w:sz w:val="22"/>
          <w:szCs w:val="22"/>
        </w:rPr>
      </w:pPr>
      <w:r w:rsidRPr="008D13DB">
        <w:rPr>
          <w:sz w:val="22"/>
          <w:szCs w:val="22"/>
        </w:rPr>
        <w:t xml:space="preserve">Приемка по качеству – после испытаний </w:t>
      </w:r>
      <w:r w:rsidR="00E72243">
        <w:rPr>
          <w:sz w:val="22"/>
          <w:szCs w:val="22"/>
        </w:rPr>
        <w:t>ТПА</w:t>
      </w:r>
      <w:r w:rsidRPr="008D13DB">
        <w:rPr>
          <w:sz w:val="22"/>
          <w:szCs w:val="22"/>
        </w:rPr>
        <w:t xml:space="preserve"> </w:t>
      </w:r>
      <w:r w:rsidR="00E72243">
        <w:rPr>
          <w:sz w:val="22"/>
          <w:szCs w:val="22"/>
        </w:rPr>
        <w:t xml:space="preserve">силами Покупателя </w:t>
      </w:r>
      <w:r w:rsidRPr="008D13DB">
        <w:rPr>
          <w:sz w:val="22"/>
          <w:szCs w:val="22"/>
        </w:rPr>
        <w:t>в соответствии ГОСТ 33257-2015 «Арматура трубопроводная МЕТОДЫ КОНТРОЛЯ И ИСПЫТАНИЙ», ГОСТ 9544-2015 «Арматура трубопроводна</w:t>
      </w:r>
      <w:r w:rsidR="00E72243">
        <w:rPr>
          <w:sz w:val="22"/>
          <w:szCs w:val="22"/>
        </w:rPr>
        <w:t>я НОРМЫ ГЕРМЕТИЧНОСТИ ЗАТВОРОВ».</w:t>
      </w:r>
    </w:p>
    <w:sectPr w:rsidR="00CA281F" w:rsidRPr="00A07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2410B"/>
    <w:multiLevelType w:val="hybridMultilevel"/>
    <w:tmpl w:val="DE029718"/>
    <w:lvl w:ilvl="0" w:tplc="D6681548">
      <w:start w:val="1"/>
      <w:numFmt w:val="decimal"/>
      <w:lvlText w:val="%1."/>
      <w:lvlJc w:val="left"/>
      <w:pPr>
        <w:ind w:left="105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3E05DF"/>
    <w:multiLevelType w:val="multilevel"/>
    <w:tmpl w:val="D31C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0001CB"/>
    <w:multiLevelType w:val="multilevel"/>
    <w:tmpl w:val="F392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4D"/>
    <w:rsid w:val="0007199B"/>
    <w:rsid w:val="0016378E"/>
    <w:rsid w:val="00190C36"/>
    <w:rsid w:val="001B39EB"/>
    <w:rsid w:val="002A718D"/>
    <w:rsid w:val="004179BB"/>
    <w:rsid w:val="0046729A"/>
    <w:rsid w:val="004C07C7"/>
    <w:rsid w:val="00567569"/>
    <w:rsid w:val="00575B51"/>
    <w:rsid w:val="0061298E"/>
    <w:rsid w:val="0067027E"/>
    <w:rsid w:val="00711821"/>
    <w:rsid w:val="008458BC"/>
    <w:rsid w:val="008865C3"/>
    <w:rsid w:val="008C6FFB"/>
    <w:rsid w:val="008D13DB"/>
    <w:rsid w:val="00936EFC"/>
    <w:rsid w:val="009454B1"/>
    <w:rsid w:val="009C3054"/>
    <w:rsid w:val="00A07DF2"/>
    <w:rsid w:val="00A3321B"/>
    <w:rsid w:val="00A448FC"/>
    <w:rsid w:val="00A56BF0"/>
    <w:rsid w:val="00AA1D25"/>
    <w:rsid w:val="00AF6187"/>
    <w:rsid w:val="00B17C03"/>
    <w:rsid w:val="00CA281F"/>
    <w:rsid w:val="00E72243"/>
    <w:rsid w:val="00EF474D"/>
    <w:rsid w:val="00F01AE9"/>
    <w:rsid w:val="00F9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17C5"/>
  <w15:docId w15:val="{BD236231-7351-4121-9D0D-07078B76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EFC"/>
    <w:pPr>
      <w:widowControl w:val="0"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3">
    <w:name w:val="Пункт-3 Знак"/>
    <w:link w:val="-30"/>
    <w:locked/>
    <w:rsid w:val="00936EFC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-30">
    <w:name w:val="Пункт-3"/>
    <w:basedOn w:val="a"/>
    <w:link w:val="-3"/>
    <w:qFormat/>
    <w:rsid w:val="00936EFC"/>
    <w:pPr>
      <w:widowControl/>
      <w:tabs>
        <w:tab w:val="num" w:pos="1701"/>
      </w:tabs>
      <w:autoSpaceDE/>
      <w:spacing w:line="288" w:lineRule="auto"/>
      <w:ind w:firstLine="567"/>
      <w:jc w:val="both"/>
    </w:pPr>
    <w:rPr>
      <w:sz w:val="28"/>
      <w:szCs w:val="24"/>
      <w:lang w:eastAsia="ru-RU"/>
    </w:rPr>
  </w:style>
  <w:style w:type="table" w:styleId="a3">
    <w:name w:val="Table Grid"/>
    <w:basedOn w:val="a1"/>
    <w:uiPriority w:val="59"/>
    <w:rsid w:val="00936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936EFC"/>
    <w:pPr>
      <w:suppressLineNumbers/>
    </w:pPr>
  </w:style>
  <w:style w:type="character" w:styleId="a5">
    <w:name w:val="Strong"/>
    <w:basedOn w:val="a0"/>
    <w:uiPriority w:val="22"/>
    <w:qFormat/>
    <w:rsid w:val="00575B5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75B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B51"/>
    <w:rPr>
      <w:rFonts w:ascii="Tahoma" w:eastAsia="Calibri" w:hAnsi="Tahoma" w:cs="Tahoma"/>
      <w:sz w:val="16"/>
      <w:szCs w:val="16"/>
      <w:lang w:eastAsia="zh-CN"/>
    </w:rPr>
  </w:style>
  <w:style w:type="character" w:customStyle="1" w:styleId="a8">
    <w:name w:val="Без интервала Знак"/>
    <w:aliases w:val="Обычный 1 Знак"/>
    <w:basedOn w:val="a0"/>
    <w:link w:val="a9"/>
    <w:uiPriority w:val="1"/>
    <w:locked/>
    <w:rsid w:val="00190C36"/>
  </w:style>
  <w:style w:type="paragraph" w:styleId="a9">
    <w:name w:val="No Spacing"/>
    <w:aliases w:val="Обычный 1"/>
    <w:basedOn w:val="a"/>
    <w:link w:val="a8"/>
    <w:uiPriority w:val="1"/>
    <w:qFormat/>
    <w:rsid w:val="00190C36"/>
    <w:pPr>
      <w:widowControl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34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41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47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CECFCF"/>
                        <w:left w:val="single" w:sz="6" w:space="9" w:color="CECFCF"/>
                        <w:bottom w:val="single" w:sz="6" w:space="5" w:color="CECFCF"/>
                        <w:right w:val="single" w:sz="6" w:space="9" w:color="CECFCF"/>
                      </w:divBdr>
                      <w:divsChild>
                        <w:div w:id="214165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0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single" w:sz="6" w:space="9" w:color="CECFCF"/>
                        <w:bottom w:val="single" w:sz="6" w:space="5" w:color="CECFCF"/>
                        <w:right w:val="single" w:sz="6" w:space="9" w:color="CECFCF"/>
                      </w:divBdr>
                      <w:divsChild>
                        <w:div w:id="98023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0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single" w:sz="6" w:space="9" w:color="CECFCF"/>
                        <w:bottom w:val="single" w:sz="6" w:space="5" w:color="CECFCF"/>
                        <w:right w:val="single" w:sz="6" w:space="9" w:color="CECFCF"/>
                      </w:divBdr>
                      <w:divsChild>
                        <w:div w:id="75505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84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single" w:sz="6" w:space="9" w:color="CECFCF"/>
                        <w:bottom w:val="single" w:sz="6" w:space="5" w:color="CECFCF"/>
                        <w:right w:val="single" w:sz="6" w:space="9" w:color="CECFCF"/>
                      </w:divBdr>
                      <w:divsChild>
                        <w:div w:id="86988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2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single" w:sz="6" w:space="9" w:color="CECFCF"/>
                        <w:bottom w:val="single" w:sz="6" w:space="5" w:color="CECFCF"/>
                        <w:right w:val="single" w:sz="6" w:space="9" w:color="CECFCF"/>
                      </w:divBdr>
                      <w:divsChild>
                        <w:div w:id="4699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1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single" w:sz="6" w:space="9" w:color="CECFCF"/>
                        <w:bottom w:val="single" w:sz="6" w:space="5" w:color="CECFCF"/>
                        <w:right w:val="single" w:sz="6" w:space="9" w:color="CECFCF"/>
                      </w:divBdr>
                      <w:divsChild>
                        <w:div w:id="63190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8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single" w:sz="6" w:space="9" w:color="CECFCF"/>
                        <w:bottom w:val="single" w:sz="6" w:space="5" w:color="CECFCF"/>
                        <w:right w:val="single" w:sz="6" w:space="9" w:color="CECFCF"/>
                      </w:divBdr>
                      <w:divsChild>
                        <w:div w:id="10677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91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single" w:sz="6" w:space="9" w:color="CECFCF"/>
                        <w:bottom w:val="single" w:sz="6" w:space="5" w:color="CECFCF"/>
                        <w:right w:val="single" w:sz="6" w:space="9" w:color="CECFCF"/>
                      </w:divBdr>
                      <w:divsChild>
                        <w:div w:id="95918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26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single" w:sz="6" w:space="9" w:color="CECFCF"/>
                        <w:bottom w:val="single" w:sz="6" w:space="5" w:color="CECFCF"/>
                        <w:right w:val="single" w:sz="6" w:space="9" w:color="CECFCF"/>
                      </w:divBdr>
                      <w:divsChild>
                        <w:div w:id="5610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69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single" w:sz="6" w:space="9" w:color="CECFCF"/>
                        <w:bottom w:val="single" w:sz="6" w:space="5" w:color="CECFCF"/>
                        <w:right w:val="single" w:sz="6" w:space="9" w:color="CECFCF"/>
                      </w:divBdr>
                      <w:divsChild>
                        <w:div w:id="96902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single" w:sz="6" w:space="9" w:color="CECFCF"/>
                        <w:bottom w:val="single" w:sz="6" w:space="5" w:color="CECFCF"/>
                        <w:right w:val="single" w:sz="6" w:space="9" w:color="CECFCF"/>
                      </w:divBdr>
                      <w:divsChild>
                        <w:div w:id="95702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single" w:sz="6" w:space="9" w:color="CECFCF"/>
                        <w:bottom w:val="single" w:sz="6" w:space="5" w:color="CECFCF"/>
                        <w:right w:val="single" w:sz="6" w:space="9" w:color="CECFCF"/>
                      </w:divBdr>
                      <w:divsChild>
                        <w:div w:id="67326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1157980">
              <w:marLeft w:val="142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4531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27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0798">
                  <w:marLeft w:val="0"/>
                  <w:marRight w:val="0"/>
                  <w:marTop w:val="0"/>
                  <w:marBottom w:val="0"/>
                  <w:divBdr>
                    <w:top w:val="single" w:sz="6" w:space="5" w:color="CECFCF"/>
                    <w:left w:val="single" w:sz="6" w:space="9" w:color="CECFCF"/>
                    <w:bottom w:val="single" w:sz="6" w:space="5" w:color="CECFCF"/>
                    <w:right w:val="single" w:sz="6" w:space="9" w:color="CECFCF"/>
                  </w:divBdr>
                  <w:divsChild>
                    <w:div w:id="6307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12093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9" w:color="CECFCF"/>
                    <w:bottom w:val="single" w:sz="6" w:space="5" w:color="CECFCF"/>
                    <w:right w:val="single" w:sz="6" w:space="9" w:color="CECFCF"/>
                  </w:divBdr>
                  <w:divsChild>
                    <w:div w:id="17786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80539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9" w:color="CECFCF"/>
                    <w:bottom w:val="single" w:sz="6" w:space="5" w:color="CECFCF"/>
                    <w:right w:val="single" w:sz="6" w:space="9" w:color="CECFCF"/>
                  </w:divBdr>
                  <w:divsChild>
                    <w:div w:id="173693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83296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6" w:space="9" w:color="CECFCF"/>
                    <w:bottom w:val="single" w:sz="6" w:space="5" w:color="CECFCF"/>
                    <w:right w:val="single" w:sz="6" w:space="9" w:color="CECFCF"/>
                  </w:divBdr>
                  <w:divsChild>
                    <w:div w:id="130523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ЕГ</dc:creator>
  <cp:keywords/>
  <dc:description/>
  <cp:lastModifiedBy>Базлова Наталия Александровна</cp:lastModifiedBy>
  <cp:revision>21</cp:revision>
  <cp:lastPrinted>2022-06-16T09:00:00Z</cp:lastPrinted>
  <dcterms:created xsi:type="dcterms:W3CDTF">2021-11-26T12:08:00Z</dcterms:created>
  <dcterms:modified xsi:type="dcterms:W3CDTF">2023-03-15T10:41:00Z</dcterms:modified>
</cp:coreProperties>
</file>