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910" w:rsidRDefault="00183910" w:rsidP="00211520">
      <w:pPr>
        <w:pStyle w:val="a3"/>
        <w:jc w:val="right"/>
        <w:outlineLvl w:val="0"/>
        <w:rPr>
          <w:rFonts w:ascii="Arial" w:hAnsi="Arial" w:cs="Arial"/>
          <w:b w:val="0"/>
          <w:bCs w:val="0"/>
          <w:sz w:val="18"/>
          <w:szCs w:val="18"/>
        </w:rPr>
      </w:pPr>
      <w:r>
        <w:rPr>
          <w:rFonts w:ascii="Arial" w:hAnsi="Arial" w:cs="Arial"/>
          <w:b w:val="0"/>
          <w:bCs w:val="0"/>
          <w:sz w:val="18"/>
          <w:szCs w:val="18"/>
        </w:rPr>
        <w:t>Форма рекомендуемого договора подряда</w:t>
      </w:r>
    </w:p>
    <w:p w:rsidR="00183910" w:rsidRDefault="00183910" w:rsidP="00211520">
      <w:pPr>
        <w:pStyle w:val="a3"/>
        <w:jc w:val="right"/>
        <w:outlineLvl w:val="0"/>
        <w:rPr>
          <w:rFonts w:ascii="Arial" w:hAnsi="Arial" w:cs="Arial"/>
          <w:b w:val="0"/>
          <w:bCs w:val="0"/>
          <w:sz w:val="18"/>
          <w:szCs w:val="18"/>
        </w:rPr>
      </w:pPr>
      <w:r>
        <w:rPr>
          <w:rFonts w:ascii="Arial" w:hAnsi="Arial" w:cs="Arial"/>
          <w:b w:val="0"/>
          <w:bCs w:val="0"/>
          <w:sz w:val="18"/>
          <w:szCs w:val="18"/>
        </w:rPr>
        <w:t>(кроме строительных и проектных работ)</w:t>
      </w:r>
    </w:p>
    <w:p w:rsidR="00183910" w:rsidRDefault="00183910" w:rsidP="00211520">
      <w:pPr>
        <w:pStyle w:val="a3"/>
        <w:ind w:left="4395"/>
        <w:outlineLvl w:val="0"/>
        <w:rPr>
          <w:sz w:val="22"/>
          <w:szCs w:val="22"/>
        </w:rPr>
      </w:pPr>
    </w:p>
    <w:p w:rsidR="00183910" w:rsidRDefault="00183910" w:rsidP="00211520">
      <w:pPr>
        <w:pStyle w:val="a3"/>
        <w:outlineLvl w:val="0"/>
        <w:rPr>
          <w:sz w:val="22"/>
          <w:szCs w:val="22"/>
        </w:rPr>
      </w:pPr>
      <w:r>
        <w:rPr>
          <w:sz w:val="22"/>
          <w:szCs w:val="22"/>
        </w:rPr>
        <w:t xml:space="preserve">Договор подряда № </w:t>
      </w:r>
      <w:r>
        <w:rPr>
          <w:b w:val="0"/>
          <w:bCs w:val="0"/>
          <w:sz w:val="22"/>
          <w:szCs w:val="22"/>
        </w:rPr>
        <w:t>_______</w:t>
      </w:r>
    </w:p>
    <w:p w:rsidR="00183910" w:rsidRDefault="00183910" w:rsidP="00211520">
      <w:pPr>
        <w:rPr>
          <w:b/>
          <w:bCs/>
          <w:sz w:val="22"/>
          <w:szCs w:val="22"/>
        </w:rPr>
      </w:pPr>
    </w:p>
    <w:p w:rsidR="00183910" w:rsidRDefault="00183910" w:rsidP="00211520">
      <w:pPr>
        <w:jc w:val="center"/>
        <w:rPr>
          <w:sz w:val="22"/>
          <w:szCs w:val="22"/>
        </w:rPr>
      </w:pPr>
      <w:r>
        <w:rPr>
          <w:sz w:val="22"/>
          <w:szCs w:val="22"/>
        </w:rPr>
        <w:t>г. Стерлитамак</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9620A">
        <w:rPr>
          <w:sz w:val="22"/>
          <w:szCs w:val="22"/>
        </w:rPr>
        <w:t>__.__.20__ г.</w:t>
      </w:r>
    </w:p>
    <w:p w:rsidR="00183910" w:rsidRDefault="00183910" w:rsidP="00211520">
      <w:pPr>
        <w:pStyle w:val="a3"/>
        <w:ind w:firstLine="567"/>
        <w:jc w:val="both"/>
        <w:rPr>
          <w:b w:val="0"/>
          <w:bCs w:val="0"/>
          <w:sz w:val="22"/>
          <w:szCs w:val="22"/>
        </w:rPr>
      </w:pPr>
    </w:p>
    <w:p w:rsidR="00183910" w:rsidRDefault="007B4D05" w:rsidP="00211520">
      <w:pPr>
        <w:pStyle w:val="a3"/>
        <w:ind w:firstLine="567"/>
        <w:jc w:val="both"/>
        <w:rPr>
          <w:b w:val="0"/>
          <w:bCs w:val="0"/>
          <w:sz w:val="22"/>
          <w:szCs w:val="22"/>
        </w:rPr>
      </w:pPr>
      <w:proofErr w:type="gramStart"/>
      <w:r w:rsidRPr="006655B0">
        <w:rPr>
          <w:bCs w:val="0"/>
          <w:snapToGrid w:val="0"/>
          <w:color w:val="000000"/>
          <w:sz w:val="22"/>
          <w:szCs w:val="22"/>
        </w:rPr>
        <w:t>Акционерное общество «</w:t>
      </w:r>
      <w:proofErr w:type="spellStart"/>
      <w:r w:rsidRPr="006655B0">
        <w:rPr>
          <w:bCs w:val="0"/>
          <w:snapToGrid w:val="0"/>
          <w:color w:val="000000"/>
          <w:sz w:val="22"/>
          <w:szCs w:val="22"/>
        </w:rPr>
        <w:t>Стерлитамакский</w:t>
      </w:r>
      <w:proofErr w:type="spellEnd"/>
      <w:r w:rsidRPr="006655B0">
        <w:rPr>
          <w:bCs w:val="0"/>
          <w:snapToGrid w:val="0"/>
          <w:color w:val="000000"/>
          <w:sz w:val="22"/>
          <w:szCs w:val="22"/>
        </w:rPr>
        <w:t xml:space="preserve"> нефтехимический завод»</w:t>
      </w:r>
      <w:r w:rsidR="00183910">
        <w:rPr>
          <w:sz w:val="22"/>
          <w:szCs w:val="22"/>
        </w:rPr>
        <w:t>,</w:t>
      </w:r>
      <w:r w:rsidR="00183910">
        <w:rPr>
          <w:b w:val="0"/>
          <w:bCs w:val="0"/>
          <w:sz w:val="22"/>
          <w:szCs w:val="22"/>
        </w:rPr>
        <w:t xml:space="preserve"> именуемое в дальнейшем </w:t>
      </w:r>
      <w:r w:rsidR="00183910" w:rsidRPr="00F9620A">
        <w:rPr>
          <w:sz w:val="22"/>
          <w:szCs w:val="22"/>
        </w:rPr>
        <w:t>«Заказчик»</w:t>
      </w:r>
      <w:r w:rsidR="00183910">
        <w:rPr>
          <w:b w:val="0"/>
          <w:bCs w:val="0"/>
          <w:sz w:val="22"/>
          <w:szCs w:val="22"/>
        </w:rPr>
        <w:t xml:space="preserve">, в лице </w:t>
      </w:r>
      <w:r w:rsidR="00183910">
        <w:rPr>
          <w:snapToGrid w:val="0"/>
          <w:color w:val="000000"/>
          <w:sz w:val="22"/>
          <w:szCs w:val="22"/>
        </w:rPr>
        <w:t>{</w:t>
      </w:r>
      <w:r w:rsidR="00183910">
        <w:rPr>
          <w:i/>
          <w:iCs/>
          <w:snapToGrid w:val="0"/>
          <w:color w:val="000000"/>
          <w:sz w:val="22"/>
          <w:szCs w:val="22"/>
        </w:rPr>
        <w:t>название должности</w:t>
      </w:r>
      <w:r w:rsidR="00183910">
        <w:rPr>
          <w:snapToGrid w:val="0"/>
          <w:color w:val="000000"/>
          <w:sz w:val="22"/>
          <w:szCs w:val="22"/>
        </w:rPr>
        <w:t>} {</w:t>
      </w:r>
      <w:r w:rsidR="00183910">
        <w:rPr>
          <w:i/>
          <w:iCs/>
          <w:snapToGrid w:val="0"/>
          <w:color w:val="000000"/>
          <w:sz w:val="22"/>
          <w:szCs w:val="22"/>
        </w:rPr>
        <w:t>фамилия, имя, отчество</w:t>
      </w:r>
      <w:r w:rsidR="00183910">
        <w:rPr>
          <w:snapToGrid w:val="0"/>
          <w:color w:val="000000"/>
          <w:sz w:val="22"/>
          <w:szCs w:val="22"/>
        </w:rPr>
        <w:t>}</w:t>
      </w:r>
      <w:r w:rsidR="00183910">
        <w:rPr>
          <w:b w:val="0"/>
          <w:bCs w:val="0"/>
          <w:sz w:val="22"/>
          <w:szCs w:val="22"/>
        </w:rPr>
        <w:t xml:space="preserve">, действующего на основании </w:t>
      </w:r>
      <w:r w:rsidR="00183910">
        <w:rPr>
          <w:snapToGrid w:val="0"/>
          <w:color w:val="000000"/>
          <w:sz w:val="22"/>
          <w:szCs w:val="22"/>
        </w:rPr>
        <w:t>{</w:t>
      </w:r>
      <w:r w:rsidR="00183910">
        <w:rPr>
          <w:i/>
          <w:iCs/>
          <w:snapToGrid w:val="0"/>
          <w:color w:val="000000"/>
          <w:sz w:val="22"/>
          <w:szCs w:val="22"/>
        </w:rPr>
        <w:t>документ, варианты: устава; доверенности №__ от __.__.20__ г.</w:t>
      </w:r>
      <w:r w:rsidR="00183910">
        <w:rPr>
          <w:snapToGrid w:val="0"/>
          <w:color w:val="000000"/>
          <w:sz w:val="22"/>
          <w:szCs w:val="22"/>
        </w:rPr>
        <w:t>}</w:t>
      </w:r>
      <w:r w:rsidR="00183910">
        <w:rPr>
          <w:b w:val="0"/>
          <w:bCs w:val="0"/>
          <w:sz w:val="22"/>
          <w:szCs w:val="22"/>
        </w:rPr>
        <w:t xml:space="preserve">, с одной стороны, </w:t>
      </w:r>
      <w:proofErr w:type="gramEnd"/>
    </w:p>
    <w:p w:rsidR="00183910" w:rsidRDefault="00183910" w:rsidP="00211520">
      <w:pPr>
        <w:pStyle w:val="a3"/>
        <w:ind w:firstLine="567"/>
        <w:jc w:val="both"/>
        <w:rPr>
          <w:b w:val="0"/>
          <w:bCs w:val="0"/>
          <w:sz w:val="22"/>
          <w:szCs w:val="22"/>
        </w:rPr>
      </w:pPr>
      <w:proofErr w:type="gramStart"/>
      <w:r>
        <w:rPr>
          <w:b w:val="0"/>
          <w:bCs w:val="0"/>
          <w:sz w:val="22"/>
          <w:szCs w:val="22"/>
        </w:rPr>
        <w:t xml:space="preserve">и </w:t>
      </w:r>
      <w:r>
        <w:rPr>
          <w:b w:val="0"/>
          <w:bCs w:val="0"/>
          <w:snapToGrid w:val="0"/>
          <w:color w:val="000000"/>
          <w:sz w:val="22"/>
          <w:szCs w:val="22"/>
        </w:rPr>
        <w:t>{</w:t>
      </w:r>
      <w:r>
        <w:rPr>
          <w:i/>
          <w:iCs/>
          <w:snapToGrid w:val="0"/>
          <w:color w:val="000000"/>
          <w:sz w:val="22"/>
          <w:szCs w:val="22"/>
        </w:rPr>
        <w:t xml:space="preserve">полное </w:t>
      </w:r>
      <w:r>
        <w:rPr>
          <w:b w:val="0"/>
          <w:bCs w:val="0"/>
          <w:snapToGrid w:val="0"/>
          <w:color w:val="000000"/>
          <w:sz w:val="22"/>
          <w:szCs w:val="22"/>
        </w:rPr>
        <w:t xml:space="preserve">либо </w:t>
      </w:r>
      <w:r>
        <w:rPr>
          <w:i/>
          <w:iCs/>
          <w:snapToGrid w:val="0"/>
          <w:color w:val="000000"/>
          <w:sz w:val="22"/>
          <w:szCs w:val="22"/>
        </w:rPr>
        <w:t>краткое наименование по уставу</w:t>
      </w:r>
      <w:r>
        <w:rPr>
          <w:b w:val="0"/>
          <w:bCs w:val="0"/>
          <w:snapToGrid w:val="0"/>
          <w:color w:val="000000"/>
          <w:sz w:val="22"/>
          <w:szCs w:val="22"/>
        </w:rPr>
        <w:t>}</w:t>
      </w:r>
      <w:r>
        <w:rPr>
          <w:b w:val="0"/>
          <w:bCs w:val="0"/>
          <w:sz w:val="22"/>
          <w:szCs w:val="22"/>
        </w:rPr>
        <w:t xml:space="preserve">, именуемое в дальнейшем </w:t>
      </w:r>
      <w:r w:rsidRPr="00F9620A">
        <w:rPr>
          <w:sz w:val="22"/>
          <w:szCs w:val="22"/>
        </w:rPr>
        <w:t>«Подрядчик»</w:t>
      </w:r>
      <w:r>
        <w:rPr>
          <w:b w:val="0"/>
          <w:bCs w:val="0"/>
          <w:sz w:val="22"/>
          <w:szCs w:val="22"/>
        </w:rPr>
        <w:t xml:space="preserve">, в лице </w:t>
      </w:r>
      <w:r>
        <w:rPr>
          <w:snapToGrid w:val="0"/>
          <w:color w:val="000000"/>
          <w:sz w:val="22"/>
          <w:szCs w:val="22"/>
        </w:rPr>
        <w:t>{</w:t>
      </w:r>
      <w:r>
        <w:rPr>
          <w:i/>
          <w:iCs/>
          <w:snapToGrid w:val="0"/>
          <w:color w:val="000000"/>
          <w:sz w:val="22"/>
          <w:szCs w:val="22"/>
        </w:rPr>
        <w:t>название должности</w:t>
      </w:r>
      <w:r>
        <w:rPr>
          <w:snapToGrid w:val="0"/>
          <w:color w:val="000000"/>
          <w:sz w:val="22"/>
          <w:szCs w:val="22"/>
        </w:rPr>
        <w:t>} {</w:t>
      </w:r>
      <w:r>
        <w:rPr>
          <w:i/>
          <w:iCs/>
          <w:snapToGrid w:val="0"/>
          <w:color w:val="000000"/>
          <w:sz w:val="22"/>
          <w:szCs w:val="22"/>
        </w:rPr>
        <w:t>фамилия, имя, отчество</w:t>
      </w:r>
      <w:r>
        <w:rPr>
          <w:snapToGrid w:val="0"/>
          <w:color w:val="000000"/>
          <w:sz w:val="22"/>
          <w:szCs w:val="22"/>
        </w:rPr>
        <w:t>}</w:t>
      </w:r>
      <w:r>
        <w:rPr>
          <w:b w:val="0"/>
          <w:bCs w:val="0"/>
          <w:sz w:val="22"/>
          <w:szCs w:val="22"/>
        </w:rPr>
        <w:t xml:space="preserve">, действующего на основании </w:t>
      </w:r>
      <w:r>
        <w:rPr>
          <w:snapToGrid w:val="0"/>
          <w:color w:val="000000"/>
          <w:sz w:val="22"/>
          <w:szCs w:val="22"/>
        </w:rPr>
        <w:t>{</w:t>
      </w:r>
      <w:r>
        <w:rPr>
          <w:i/>
          <w:iCs/>
          <w:snapToGrid w:val="0"/>
          <w:color w:val="000000"/>
          <w:sz w:val="22"/>
          <w:szCs w:val="22"/>
        </w:rPr>
        <w:t>документ, варианты: устава; доверенности №__ от __.__.20__ г.</w:t>
      </w:r>
      <w:r>
        <w:rPr>
          <w:snapToGrid w:val="0"/>
          <w:color w:val="000000"/>
          <w:sz w:val="22"/>
          <w:szCs w:val="22"/>
        </w:rPr>
        <w:t>}</w:t>
      </w:r>
      <w:r>
        <w:rPr>
          <w:b w:val="0"/>
          <w:bCs w:val="0"/>
          <w:sz w:val="22"/>
          <w:szCs w:val="22"/>
        </w:rPr>
        <w:t xml:space="preserve">, с другой стороны, </w:t>
      </w:r>
      <w:proofErr w:type="gramEnd"/>
    </w:p>
    <w:p w:rsidR="00183910" w:rsidRDefault="00183910" w:rsidP="00211520">
      <w:pPr>
        <w:pStyle w:val="a3"/>
        <w:ind w:firstLine="567"/>
        <w:jc w:val="both"/>
        <w:rPr>
          <w:b w:val="0"/>
          <w:bCs w:val="0"/>
          <w:sz w:val="22"/>
          <w:szCs w:val="22"/>
        </w:rPr>
      </w:pPr>
      <w:r>
        <w:rPr>
          <w:b w:val="0"/>
          <w:bCs w:val="0"/>
          <w:sz w:val="22"/>
          <w:szCs w:val="22"/>
        </w:rPr>
        <w:t>при совместном упоминании именуемые в дальнейшем «Стороны», заключили настоящий договор (далее по тексту – «Договор») о следующем:</w:t>
      </w:r>
    </w:p>
    <w:p w:rsidR="00183910" w:rsidRDefault="00183910" w:rsidP="00211520">
      <w:pPr>
        <w:pStyle w:val="a3"/>
        <w:ind w:firstLine="567"/>
        <w:jc w:val="both"/>
        <w:rPr>
          <w:b w:val="0"/>
          <w:bCs w:val="0"/>
          <w:sz w:val="22"/>
          <w:szCs w:val="22"/>
        </w:rPr>
      </w:pPr>
    </w:p>
    <w:p w:rsidR="00183910" w:rsidRDefault="00183910" w:rsidP="00211520">
      <w:pPr>
        <w:jc w:val="center"/>
        <w:rPr>
          <w:b/>
          <w:bCs/>
          <w:sz w:val="22"/>
          <w:szCs w:val="22"/>
        </w:rPr>
      </w:pPr>
      <w:r>
        <w:rPr>
          <w:b/>
          <w:bCs/>
          <w:sz w:val="22"/>
          <w:szCs w:val="22"/>
        </w:rPr>
        <w:t>1. Предмет Договора</w:t>
      </w:r>
    </w:p>
    <w:p w:rsidR="00183910" w:rsidRPr="003960B5" w:rsidRDefault="00183910" w:rsidP="00A43CC2">
      <w:pPr>
        <w:ind w:firstLine="567"/>
        <w:jc w:val="both"/>
        <w:rPr>
          <w:sz w:val="22"/>
          <w:szCs w:val="22"/>
        </w:rPr>
      </w:pPr>
      <w:r>
        <w:rPr>
          <w:sz w:val="22"/>
          <w:szCs w:val="22"/>
        </w:rPr>
        <w:t>1.</w:t>
      </w:r>
      <w:r w:rsidRPr="003960B5">
        <w:rPr>
          <w:sz w:val="22"/>
          <w:szCs w:val="22"/>
        </w:rPr>
        <w:t xml:space="preserve">1. Подрядчик обязуется выполнить </w:t>
      </w:r>
      <w:r w:rsidRPr="003960B5">
        <w:rPr>
          <w:b/>
          <w:bCs/>
          <w:sz w:val="22"/>
          <w:szCs w:val="22"/>
        </w:rPr>
        <w:t>{</w:t>
      </w:r>
      <w:r>
        <w:rPr>
          <w:b/>
          <w:bCs/>
          <w:i/>
          <w:iCs/>
          <w:sz w:val="22"/>
          <w:szCs w:val="22"/>
        </w:rPr>
        <w:t>наименование работ</w:t>
      </w:r>
      <w:r w:rsidRPr="003960B5">
        <w:rPr>
          <w:b/>
          <w:bCs/>
          <w:sz w:val="22"/>
          <w:szCs w:val="22"/>
        </w:rPr>
        <w:t>}</w:t>
      </w:r>
      <w:r w:rsidRPr="003960B5">
        <w:rPr>
          <w:sz w:val="22"/>
          <w:szCs w:val="22"/>
        </w:rPr>
        <w:t xml:space="preserve"> (далее по тексту – «работ</w:t>
      </w:r>
      <w:r>
        <w:rPr>
          <w:sz w:val="22"/>
          <w:szCs w:val="22"/>
        </w:rPr>
        <w:t>ы</w:t>
      </w:r>
      <w:r w:rsidRPr="003960B5">
        <w:rPr>
          <w:sz w:val="22"/>
          <w:szCs w:val="22"/>
        </w:rPr>
        <w:t xml:space="preserve">») и сдать </w:t>
      </w:r>
      <w:r>
        <w:rPr>
          <w:sz w:val="22"/>
          <w:szCs w:val="22"/>
        </w:rPr>
        <w:t>их</w:t>
      </w:r>
      <w:r w:rsidRPr="003960B5">
        <w:rPr>
          <w:sz w:val="22"/>
          <w:szCs w:val="22"/>
        </w:rPr>
        <w:t xml:space="preserve"> результат Заказчику, а Заказчик обязуется принять результат работ и оплатить его.</w:t>
      </w:r>
    </w:p>
    <w:p w:rsidR="00183910" w:rsidRDefault="00183910" w:rsidP="00A43CC2">
      <w:pPr>
        <w:ind w:firstLine="567"/>
        <w:jc w:val="both"/>
        <w:rPr>
          <w:sz w:val="22"/>
          <w:szCs w:val="22"/>
        </w:rPr>
      </w:pPr>
      <w:r>
        <w:rPr>
          <w:sz w:val="22"/>
          <w:szCs w:val="22"/>
        </w:rPr>
        <w:t xml:space="preserve">1.2. Результат работ должен соответствовать проекту </w:t>
      </w:r>
      <w:r w:rsidRPr="003960B5">
        <w:rPr>
          <w:b/>
          <w:bCs/>
          <w:sz w:val="22"/>
          <w:szCs w:val="22"/>
        </w:rPr>
        <w:t>{</w:t>
      </w:r>
      <w:r w:rsidRPr="003960B5">
        <w:rPr>
          <w:b/>
          <w:bCs/>
          <w:i/>
          <w:iCs/>
          <w:sz w:val="22"/>
          <w:szCs w:val="22"/>
        </w:rPr>
        <w:t xml:space="preserve">наименование </w:t>
      </w:r>
      <w:r>
        <w:rPr>
          <w:b/>
          <w:bCs/>
          <w:i/>
          <w:iCs/>
          <w:sz w:val="22"/>
          <w:szCs w:val="22"/>
        </w:rPr>
        <w:t>проекта</w:t>
      </w:r>
      <w:proofErr w:type="gramStart"/>
      <w:r w:rsidRPr="003960B5">
        <w:rPr>
          <w:b/>
          <w:bCs/>
          <w:sz w:val="22"/>
          <w:szCs w:val="22"/>
        </w:rPr>
        <w:t>}</w:t>
      </w:r>
      <w:r w:rsidRPr="000F7376">
        <w:rPr>
          <w:sz w:val="22"/>
          <w:szCs w:val="22"/>
        </w:rPr>
        <w:t>(</w:t>
      </w:r>
      <w:proofErr w:type="gramEnd"/>
      <w:r w:rsidRPr="000F7376">
        <w:rPr>
          <w:sz w:val="22"/>
          <w:szCs w:val="22"/>
        </w:rPr>
        <w:t>далее по тексту – «проект»).</w:t>
      </w:r>
    </w:p>
    <w:p w:rsidR="00183910" w:rsidRDefault="00183910" w:rsidP="00A43CC2">
      <w:pPr>
        <w:ind w:firstLine="567"/>
        <w:jc w:val="both"/>
        <w:rPr>
          <w:sz w:val="22"/>
          <w:szCs w:val="22"/>
        </w:rPr>
      </w:pPr>
      <w:r>
        <w:rPr>
          <w:sz w:val="22"/>
          <w:szCs w:val="22"/>
        </w:rPr>
        <w:t>1.3. Работы выполняются иждивением Подрядчик</w:t>
      </w:r>
      <w:proofErr w:type="gramStart"/>
      <w:r>
        <w:rPr>
          <w:sz w:val="22"/>
          <w:szCs w:val="22"/>
        </w:rPr>
        <w:t>а</w:t>
      </w:r>
      <w:r w:rsidRPr="00687F0E">
        <w:rPr>
          <w:sz w:val="22"/>
          <w:szCs w:val="22"/>
        </w:rPr>
        <w:t>{</w:t>
      </w:r>
      <w:proofErr w:type="gramEnd"/>
      <w:r>
        <w:rPr>
          <w:i/>
          <w:iCs/>
          <w:sz w:val="22"/>
          <w:szCs w:val="22"/>
        </w:rPr>
        <w:t>, если иное не указано</w:t>
      </w:r>
      <w:r w:rsidRPr="00687F0E">
        <w:rPr>
          <w:i/>
          <w:iCs/>
          <w:sz w:val="22"/>
          <w:szCs w:val="22"/>
        </w:rPr>
        <w:t xml:space="preserve"> в п. 5.1.Договора</w:t>
      </w:r>
      <w:r w:rsidRPr="00687F0E">
        <w:rPr>
          <w:sz w:val="22"/>
          <w:szCs w:val="22"/>
        </w:rPr>
        <w:t>}</w:t>
      </w:r>
      <w:r>
        <w:rPr>
          <w:sz w:val="22"/>
          <w:szCs w:val="22"/>
        </w:rPr>
        <w:t>.</w:t>
      </w:r>
    </w:p>
    <w:p w:rsidR="00183910" w:rsidRPr="00343C09" w:rsidRDefault="00183910" w:rsidP="00A43CC2">
      <w:pPr>
        <w:pStyle w:val="a6"/>
        <w:ind w:firstLine="567"/>
        <w:rPr>
          <w:color w:val="auto"/>
          <w:sz w:val="22"/>
          <w:szCs w:val="22"/>
        </w:rPr>
      </w:pPr>
      <w:r>
        <w:rPr>
          <w:sz w:val="22"/>
          <w:szCs w:val="22"/>
        </w:rPr>
        <w:t>1.</w:t>
      </w:r>
      <w:r w:rsidRPr="00343C09">
        <w:rPr>
          <w:sz w:val="22"/>
          <w:szCs w:val="22"/>
        </w:rPr>
        <w:t xml:space="preserve">4. </w:t>
      </w:r>
      <w:r w:rsidRPr="00343C09">
        <w:rPr>
          <w:color w:val="auto"/>
          <w:sz w:val="22"/>
          <w:szCs w:val="22"/>
        </w:rPr>
        <w:t>Наименование (характеристика, объем) работ, наименование, количество применяемого материала, место выполнения работ и иные сведения устанавливаются в локальных сметных расчетах</w:t>
      </w:r>
      <w:r>
        <w:rPr>
          <w:color w:val="auto"/>
          <w:sz w:val="22"/>
          <w:szCs w:val="22"/>
        </w:rPr>
        <w:t xml:space="preserve"> (далее по тексту – «ЛСР»),</w:t>
      </w:r>
      <w:r w:rsidRPr="00343C09">
        <w:rPr>
          <w:color w:val="auto"/>
          <w:sz w:val="22"/>
          <w:szCs w:val="22"/>
        </w:rPr>
        <w:t xml:space="preserve"> являющихся неотъемлемой частью Договора:</w:t>
      </w:r>
    </w:p>
    <w:p w:rsidR="00183910" w:rsidRDefault="00183910" w:rsidP="009749A2">
      <w:pPr>
        <w:ind w:firstLine="567"/>
        <w:rPr>
          <w:sz w:val="22"/>
          <w:szCs w:val="22"/>
        </w:rPr>
      </w:pPr>
      <w:r>
        <w:rPr>
          <w:sz w:val="22"/>
          <w:szCs w:val="22"/>
        </w:rPr>
        <w:t>1.4</w:t>
      </w:r>
      <w:r w:rsidRPr="00343C09">
        <w:rPr>
          <w:sz w:val="22"/>
          <w:szCs w:val="22"/>
        </w:rPr>
        <w:t>.</w:t>
      </w:r>
      <w:r>
        <w:rPr>
          <w:sz w:val="22"/>
          <w:szCs w:val="22"/>
        </w:rPr>
        <w:t>1.</w:t>
      </w:r>
      <w:r w:rsidRPr="00343C09">
        <w:rPr>
          <w:b/>
          <w:bCs/>
          <w:sz w:val="22"/>
          <w:szCs w:val="22"/>
        </w:rPr>
        <w:t>{</w:t>
      </w:r>
      <w:r w:rsidRPr="00343C09">
        <w:rPr>
          <w:b/>
          <w:bCs/>
          <w:i/>
          <w:iCs/>
          <w:sz w:val="22"/>
          <w:szCs w:val="22"/>
        </w:rPr>
        <w:t>номер и наименование сметы</w:t>
      </w:r>
      <w:r w:rsidRPr="00343C09">
        <w:rPr>
          <w:b/>
          <w:bCs/>
          <w:sz w:val="22"/>
          <w:szCs w:val="22"/>
        </w:rPr>
        <w:t>}</w:t>
      </w:r>
      <w:r>
        <w:rPr>
          <w:sz w:val="22"/>
          <w:szCs w:val="22"/>
        </w:rPr>
        <w:t>;</w:t>
      </w:r>
    </w:p>
    <w:p w:rsidR="00183910" w:rsidRDefault="00183910" w:rsidP="009749A2">
      <w:pPr>
        <w:ind w:firstLine="567"/>
        <w:rPr>
          <w:sz w:val="22"/>
          <w:szCs w:val="22"/>
        </w:rPr>
      </w:pPr>
      <w:r>
        <w:rPr>
          <w:sz w:val="22"/>
          <w:szCs w:val="22"/>
        </w:rPr>
        <w:t>1.4</w:t>
      </w:r>
      <w:r w:rsidRPr="00343C09">
        <w:rPr>
          <w:sz w:val="22"/>
          <w:szCs w:val="22"/>
        </w:rPr>
        <w:t>.</w:t>
      </w:r>
      <w:r>
        <w:rPr>
          <w:sz w:val="22"/>
          <w:szCs w:val="22"/>
        </w:rPr>
        <w:t>2.</w:t>
      </w:r>
      <w:r w:rsidRPr="00343C09">
        <w:rPr>
          <w:b/>
          <w:bCs/>
          <w:sz w:val="22"/>
          <w:szCs w:val="22"/>
        </w:rPr>
        <w:t>{</w:t>
      </w:r>
      <w:r w:rsidRPr="00343C09">
        <w:rPr>
          <w:b/>
          <w:bCs/>
          <w:i/>
          <w:iCs/>
          <w:sz w:val="22"/>
          <w:szCs w:val="22"/>
        </w:rPr>
        <w:t>номер и наименование сметы</w:t>
      </w:r>
      <w:r w:rsidRPr="00343C09">
        <w:rPr>
          <w:b/>
          <w:bCs/>
          <w:sz w:val="22"/>
          <w:szCs w:val="22"/>
        </w:rPr>
        <w:t>}</w:t>
      </w:r>
      <w:r>
        <w:rPr>
          <w:sz w:val="22"/>
          <w:szCs w:val="22"/>
        </w:rPr>
        <w:t>.</w:t>
      </w:r>
    </w:p>
    <w:p w:rsidR="00183910" w:rsidRDefault="00183910" w:rsidP="009749A2">
      <w:pPr>
        <w:ind w:firstLine="567"/>
        <w:rPr>
          <w:sz w:val="22"/>
          <w:szCs w:val="22"/>
        </w:rPr>
      </w:pPr>
      <w:r>
        <w:rPr>
          <w:sz w:val="22"/>
          <w:szCs w:val="22"/>
        </w:rPr>
        <w:t>1.5. Подрядчик выполняет работы лично.</w:t>
      </w:r>
    </w:p>
    <w:p w:rsidR="00183910" w:rsidRDefault="00183910" w:rsidP="009749A2">
      <w:pPr>
        <w:ind w:firstLine="567"/>
        <w:rPr>
          <w:b/>
          <w:bCs/>
          <w:sz w:val="22"/>
          <w:szCs w:val="22"/>
        </w:rPr>
      </w:pPr>
      <w:r>
        <w:rPr>
          <w:sz w:val="22"/>
          <w:szCs w:val="22"/>
        </w:rPr>
        <w:t xml:space="preserve">1.6. Адрес места выполнения работ: </w:t>
      </w:r>
      <w:r w:rsidRPr="00343C09">
        <w:rPr>
          <w:b/>
          <w:bCs/>
          <w:sz w:val="22"/>
          <w:szCs w:val="22"/>
        </w:rPr>
        <w:t>{</w:t>
      </w:r>
      <w:r>
        <w:rPr>
          <w:b/>
          <w:bCs/>
          <w:i/>
          <w:iCs/>
          <w:sz w:val="22"/>
          <w:szCs w:val="22"/>
        </w:rPr>
        <w:t>полный адрес объекта Заказчика</w:t>
      </w:r>
      <w:r w:rsidRPr="00343C09">
        <w:rPr>
          <w:b/>
          <w:bCs/>
          <w:sz w:val="22"/>
          <w:szCs w:val="22"/>
        </w:rPr>
        <w:t>}</w:t>
      </w:r>
      <w:r>
        <w:rPr>
          <w:b/>
          <w:bCs/>
          <w:sz w:val="22"/>
          <w:szCs w:val="22"/>
        </w:rPr>
        <w:t>.</w:t>
      </w:r>
    </w:p>
    <w:p w:rsidR="00183910" w:rsidRDefault="00183910" w:rsidP="009749A2">
      <w:pPr>
        <w:ind w:firstLine="567"/>
        <w:rPr>
          <w:sz w:val="22"/>
          <w:szCs w:val="22"/>
        </w:rPr>
      </w:pPr>
    </w:p>
    <w:p w:rsidR="00183910" w:rsidRPr="003B4163" w:rsidRDefault="00183910" w:rsidP="003B4163">
      <w:pPr>
        <w:ind w:firstLine="567"/>
        <w:jc w:val="center"/>
        <w:rPr>
          <w:b/>
          <w:bCs/>
          <w:sz w:val="22"/>
          <w:szCs w:val="22"/>
        </w:rPr>
      </w:pPr>
      <w:r w:rsidRPr="003B4163">
        <w:rPr>
          <w:b/>
          <w:bCs/>
          <w:sz w:val="22"/>
          <w:szCs w:val="22"/>
        </w:rPr>
        <w:t>2. Права и обязанности Сторон.</w:t>
      </w:r>
    </w:p>
    <w:p w:rsidR="00183910" w:rsidRPr="00380782" w:rsidRDefault="00183910" w:rsidP="00380782">
      <w:pPr>
        <w:ind w:firstLine="562"/>
        <w:jc w:val="both"/>
        <w:rPr>
          <w:b/>
          <w:bCs/>
          <w:sz w:val="22"/>
          <w:szCs w:val="22"/>
        </w:rPr>
      </w:pPr>
      <w:r w:rsidRPr="00380782">
        <w:rPr>
          <w:b/>
          <w:bCs/>
          <w:sz w:val="22"/>
          <w:szCs w:val="22"/>
        </w:rPr>
        <w:t xml:space="preserve">2.1. Заказчик обязуется: </w:t>
      </w:r>
    </w:p>
    <w:p w:rsidR="00183910" w:rsidRPr="00380782" w:rsidRDefault="00183910" w:rsidP="00380782">
      <w:pPr>
        <w:ind w:firstLine="562"/>
        <w:jc w:val="both"/>
        <w:rPr>
          <w:sz w:val="22"/>
          <w:szCs w:val="22"/>
        </w:rPr>
      </w:pPr>
      <w:r w:rsidRPr="00380782">
        <w:rPr>
          <w:sz w:val="22"/>
          <w:szCs w:val="22"/>
        </w:rPr>
        <w:t>2.1.1. Проводить вводный инструктаж персонала Подрядчика, первичный инструктаж в подразделении по утвержденной программе для работников сторонних организаций соответствующего подразделения.</w:t>
      </w:r>
    </w:p>
    <w:p w:rsidR="00183910" w:rsidRPr="00380782" w:rsidRDefault="00183910" w:rsidP="00380782">
      <w:pPr>
        <w:ind w:firstLine="562"/>
        <w:jc w:val="both"/>
        <w:rPr>
          <w:sz w:val="22"/>
          <w:szCs w:val="22"/>
        </w:rPr>
      </w:pPr>
      <w:r w:rsidRPr="00380782">
        <w:rPr>
          <w:sz w:val="22"/>
          <w:szCs w:val="22"/>
        </w:rPr>
        <w:t xml:space="preserve">2.1.2. Подготовить и выдать Подрядчику оформленный со своей стороны наряд-допуск, который является письменным разрешением на производство указанных работ. Наряд-допуск выдается уполномоченным лицом Заказчика после выполнения предусмотренных мероприятий, обеспечивающих безопасность работ и проведения инструктажа рабочим Подрядчика, на срок, необходимый для выполнения заданного объема работ. Лицо, выдавшее наряд-допуск, обязано организовать </w:t>
      </w:r>
      <w:proofErr w:type="gramStart"/>
      <w:r w:rsidRPr="00380782">
        <w:rPr>
          <w:sz w:val="22"/>
          <w:szCs w:val="22"/>
        </w:rPr>
        <w:t>контроль за</w:t>
      </w:r>
      <w:proofErr w:type="gramEnd"/>
      <w:r w:rsidRPr="00380782">
        <w:rPr>
          <w:sz w:val="22"/>
          <w:szCs w:val="22"/>
        </w:rPr>
        <w:t xml:space="preserve"> выполнением ответственным руководителем работ Подрядчика, мероприятий по безопасности проведения работ.</w:t>
      </w:r>
    </w:p>
    <w:p w:rsidR="00183910" w:rsidRPr="00380782" w:rsidRDefault="00183910" w:rsidP="00380782">
      <w:pPr>
        <w:ind w:firstLine="562"/>
        <w:jc w:val="both"/>
        <w:rPr>
          <w:sz w:val="22"/>
          <w:szCs w:val="22"/>
        </w:rPr>
      </w:pPr>
      <w:r w:rsidRPr="00380782">
        <w:rPr>
          <w:sz w:val="22"/>
          <w:szCs w:val="22"/>
        </w:rPr>
        <w:t>2.1.3. При необходимости, для выполнения работ</w:t>
      </w:r>
      <w:r w:rsidR="007365D2">
        <w:rPr>
          <w:sz w:val="22"/>
          <w:szCs w:val="22"/>
        </w:rPr>
        <w:t xml:space="preserve"> </w:t>
      </w:r>
      <w:r w:rsidRPr="00380782">
        <w:rPr>
          <w:sz w:val="22"/>
          <w:szCs w:val="22"/>
        </w:rPr>
        <w:t>предоставить Подрядчику места п</w:t>
      </w:r>
      <w:r>
        <w:rPr>
          <w:sz w:val="22"/>
          <w:szCs w:val="22"/>
        </w:rPr>
        <w:t xml:space="preserve">одключения к действующим сетям </w:t>
      </w:r>
      <w:r w:rsidRPr="00380782">
        <w:rPr>
          <w:sz w:val="22"/>
          <w:szCs w:val="22"/>
        </w:rPr>
        <w:t>энергоснабжения оборудования Подрядчика. Подключение и отключение к действующим сетям электроснабжения производится персоналом Заказчика по письменной заявке начальника смены цеха или руководителя подразделения, в котором производятся работы.</w:t>
      </w:r>
    </w:p>
    <w:p w:rsidR="00183910" w:rsidRPr="00380782" w:rsidRDefault="00183910" w:rsidP="00380782">
      <w:pPr>
        <w:ind w:firstLine="562"/>
        <w:jc w:val="both"/>
        <w:rPr>
          <w:sz w:val="22"/>
          <w:szCs w:val="22"/>
        </w:rPr>
      </w:pPr>
      <w:r w:rsidRPr="00380782">
        <w:rPr>
          <w:sz w:val="22"/>
          <w:szCs w:val="22"/>
        </w:rPr>
        <w:t>2.1.</w:t>
      </w:r>
      <w:r w:rsidRPr="00913CB6">
        <w:rPr>
          <w:sz w:val="22"/>
          <w:szCs w:val="22"/>
        </w:rPr>
        <w:t>4</w:t>
      </w:r>
      <w:r w:rsidRPr="00380782">
        <w:rPr>
          <w:sz w:val="22"/>
          <w:szCs w:val="22"/>
        </w:rPr>
        <w:t xml:space="preserve">. На весь период работы </w:t>
      </w:r>
      <w:r w:rsidR="006655B0">
        <w:rPr>
          <w:sz w:val="22"/>
          <w:szCs w:val="22"/>
        </w:rPr>
        <w:t>назначить</w:t>
      </w:r>
      <w:r w:rsidRPr="00380782">
        <w:rPr>
          <w:sz w:val="22"/>
          <w:szCs w:val="22"/>
        </w:rPr>
        <w:t xml:space="preserve"> своего ответственного представителя для решения вопросов, возникших при выполнении работ и для обеспечения совместного с другими Подрядчиками проведения работ на объекте. </w:t>
      </w:r>
    </w:p>
    <w:p w:rsidR="00183910" w:rsidRPr="00380782" w:rsidRDefault="00183910" w:rsidP="00380782">
      <w:pPr>
        <w:ind w:firstLine="562"/>
        <w:jc w:val="both"/>
        <w:rPr>
          <w:sz w:val="22"/>
          <w:szCs w:val="22"/>
        </w:rPr>
      </w:pPr>
      <w:r w:rsidRPr="00380782">
        <w:rPr>
          <w:sz w:val="22"/>
          <w:szCs w:val="22"/>
        </w:rPr>
        <w:t>2.1.</w:t>
      </w:r>
      <w:r w:rsidRPr="00913CB6">
        <w:rPr>
          <w:sz w:val="22"/>
          <w:szCs w:val="22"/>
        </w:rPr>
        <w:t>5</w:t>
      </w:r>
      <w:r w:rsidRPr="00380782">
        <w:rPr>
          <w:sz w:val="22"/>
          <w:szCs w:val="22"/>
        </w:rPr>
        <w:t>. Обеспечивать согласование и внесение в проектную документацию изменений, необходимость которых выявлена при проведении работ.</w:t>
      </w:r>
    </w:p>
    <w:p w:rsidR="00183910" w:rsidRPr="00380782" w:rsidRDefault="00183910" w:rsidP="00380782">
      <w:pPr>
        <w:ind w:firstLine="562"/>
        <w:jc w:val="both"/>
        <w:rPr>
          <w:sz w:val="22"/>
          <w:szCs w:val="22"/>
        </w:rPr>
      </w:pPr>
      <w:r w:rsidRPr="00380782">
        <w:rPr>
          <w:sz w:val="22"/>
          <w:szCs w:val="22"/>
        </w:rPr>
        <w:t>2.1.</w:t>
      </w:r>
      <w:r w:rsidRPr="00913CB6">
        <w:rPr>
          <w:sz w:val="22"/>
          <w:szCs w:val="22"/>
        </w:rPr>
        <w:t>6</w:t>
      </w:r>
      <w:r w:rsidRPr="00380782">
        <w:rPr>
          <w:sz w:val="22"/>
          <w:szCs w:val="22"/>
        </w:rPr>
        <w:t>. Немедленно информировать Подрядчика обо всех изменениях, которые могут повлиять на выполнение работ по Договору.</w:t>
      </w:r>
    </w:p>
    <w:p w:rsidR="00183910" w:rsidRPr="00380782" w:rsidRDefault="00183910" w:rsidP="00380782">
      <w:pPr>
        <w:pStyle w:val="3"/>
        <w:spacing w:after="0"/>
        <w:ind w:left="0" w:firstLine="562"/>
        <w:jc w:val="both"/>
        <w:rPr>
          <w:rFonts w:ascii="Times New Roman" w:hAnsi="Times New Roman" w:cs="Times New Roman"/>
          <w:b w:val="0"/>
          <w:bCs w:val="0"/>
          <w:sz w:val="22"/>
          <w:szCs w:val="22"/>
        </w:rPr>
      </w:pPr>
      <w:r w:rsidRPr="00380782">
        <w:rPr>
          <w:rFonts w:ascii="Times New Roman" w:hAnsi="Times New Roman" w:cs="Times New Roman"/>
          <w:b w:val="0"/>
          <w:bCs w:val="0"/>
          <w:sz w:val="22"/>
          <w:szCs w:val="22"/>
        </w:rPr>
        <w:t>2.1.</w:t>
      </w:r>
      <w:r w:rsidRPr="00913CB6">
        <w:rPr>
          <w:rFonts w:ascii="Times New Roman" w:hAnsi="Times New Roman" w:cs="Times New Roman"/>
          <w:b w:val="0"/>
          <w:bCs w:val="0"/>
          <w:sz w:val="22"/>
          <w:szCs w:val="22"/>
        </w:rPr>
        <w:t>7</w:t>
      </w:r>
      <w:r w:rsidRPr="00380782">
        <w:rPr>
          <w:rFonts w:ascii="Times New Roman" w:hAnsi="Times New Roman" w:cs="Times New Roman"/>
          <w:b w:val="0"/>
          <w:bCs w:val="0"/>
          <w:sz w:val="22"/>
          <w:szCs w:val="22"/>
        </w:rPr>
        <w:t>. Нести ответственность за сохранность сданных и опечатанных материальных ценностей, механизмов и прочего имущества Подрядчика, оставленного на территории объекта, охрана которого осуществляется Заказчиком.</w:t>
      </w:r>
    </w:p>
    <w:p w:rsidR="00183910" w:rsidRPr="009B7617" w:rsidRDefault="00183910" w:rsidP="00380782">
      <w:pPr>
        <w:shd w:val="clear" w:color="auto" w:fill="FFFFFF"/>
        <w:ind w:firstLine="562"/>
        <w:jc w:val="both"/>
        <w:rPr>
          <w:b/>
          <w:bCs/>
          <w:sz w:val="22"/>
          <w:szCs w:val="22"/>
        </w:rPr>
      </w:pPr>
      <w:r w:rsidRPr="009B7617">
        <w:rPr>
          <w:b/>
          <w:bCs/>
          <w:sz w:val="22"/>
          <w:szCs w:val="22"/>
        </w:rPr>
        <w:t>2.2. Подрядчик обязуется:</w:t>
      </w:r>
    </w:p>
    <w:p w:rsidR="00183910" w:rsidRPr="009B7617" w:rsidRDefault="00183910" w:rsidP="00380782">
      <w:pPr>
        <w:ind w:firstLine="562"/>
        <w:jc w:val="both"/>
        <w:rPr>
          <w:sz w:val="22"/>
          <w:szCs w:val="22"/>
        </w:rPr>
      </w:pPr>
      <w:r w:rsidRPr="009B7617">
        <w:rPr>
          <w:sz w:val="22"/>
          <w:szCs w:val="22"/>
        </w:rPr>
        <w:t>2.2.</w:t>
      </w:r>
      <w:r>
        <w:rPr>
          <w:sz w:val="22"/>
          <w:szCs w:val="22"/>
        </w:rPr>
        <w:t>1</w:t>
      </w:r>
      <w:r w:rsidRPr="009B7617">
        <w:rPr>
          <w:sz w:val="22"/>
          <w:szCs w:val="22"/>
        </w:rPr>
        <w:t>. В необходимых случаях иметь соответствующие лицензии, свидетельство СРО и/или иную разрешительную документацию на выполняемые работы, а также аттестованный по соответствующим нормам и правилам персонал (ИТР и рабочих).</w:t>
      </w:r>
    </w:p>
    <w:p w:rsidR="00183910" w:rsidRPr="009B7617" w:rsidRDefault="00183910" w:rsidP="00380782">
      <w:pPr>
        <w:ind w:firstLine="562"/>
        <w:jc w:val="both"/>
        <w:rPr>
          <w:sz w:val="22"/>
          <w:szCs w:val="22"/>
        </w:rPr>
      </w:pPr>
      <w:r w:rsidRPr="009B7617">
        <w:rPr>
          <w:sz w:val="22"/>
          <w:szCs w:val="22"/>
        </w:rPr>
        <w:lastRenderedPageBreak/>
        <w:t>2.2.</w:t>
      </w:r>
      <w:r>
        <w:rPr>
          <w:sz w:val="22"/>
          <w:szCs w:val="22"/>
        </w:rPr>
        <w:t>2</w:t>
      </w:r>
      <w:r w:rsidRPr="009B7617">
        <w:rPr>
          <w:sz w:val="22"/>
          <w:szCs w:val="22"/>
        </w:rPr>
        <w:t>. Иметь соответствующие сертификаты, заключения о качестве, технические паспорта и другие документы, удостоверяющие качество примененного оборудования.</w:t>
      </w:r>
    </w:p>
    <w:p w:rsidR="00183910" w:rsidRPr="009B7617" w:rsidRDefault="00183910" w:rsidP="00380782">
      <w:pPr>
        <w:ind w:firstLine="562"/>
        <w:jc w:val="both"/>
        <w:rPr>
          <w:sz w:val="22"/>
          <w:szCs w:val="22"/>
        </w:rPr>
      </w:pPr>
      <w:r w:rsidRPr="009B7617">
        <w:rPr>
          <w:sz w:val="22"/>
          <w:szCs w:val="22"/>
        </w:rPr>
        <w:t>2.2.</w:t>
      </w:r>
      <w:r>
        <w:rPr>
          <w:sz w:val="22"/>
          <w:szCs w:val="22"/>
        </w:rPr>
        <w:t>3</w:t>
      </w:r>
      <w:r w:rsidRPr="009B7617">
        <w:rPr>
          <w:sz w:val="22"/>
          <w:szCs w:val="22"/>
        </w:rPr>
        <w:t>. Предоставить Заказчику копии документов, перечисленных в п. 2.2.</w:t>
      </w:r>
      <w:r>
        <w:rPr>
          <w:sz w:val="22"/>
          <w:szCs w:val="22"/>
        </w:rPr>
        <w:t>2</w:t>
      </w:r>
      <w:r w:rsidRPr="009B7617">
        <w:rPr>
          <w:sz w:val="22"/>
          <w:szCs w:val="22"/>
        </w:rPr>
        <w:t xml:space="preserve"> настоящего Договора, за 5 (пять) рабочих дней до начала работ с использованием этого оборудования.</w:t>
      </w:r>
    </w:p>
    <w:p w:rsidR="00183910" w:rsidRPr="009B7617" w:rsidRDefault="00183910" w:rsidP="00380782">
      <w:pPr>
        <w:ind w:firstLine="562"/>
        <w:jc w:val="both"/>
        <w:rPr>
          <w:sz w:val="22"/>
          <w:szCs w:val="22"/>
        </w:rPr>
      </w:pPr>
      <w:r w:rsidRPr="009B7617">
        <w:rPr>
          <w:sz w:val="22"/>
          <w:szCs w:val="22"/>
        </w:rPr>
        <w:t>2.2.</w:t>
      </w:r>
      <w:r>
        <w:rPr>
          <w:sz w:val="22"/>
          <w:szCs w:val="22"/>
        </w:rPr>
        <w:t>4</w:t>
      </w:r>
      <w:r w:rsidRPr="009B7617">
        <w:rPr>
          <w:sz w:val="22"/>
          <w:szCs w:val="22"/>
        </w:rPr>
        <w:t>. Обеспечить:</w:t>
      </w:r>
    </w:p>
    <w:p w:rsidR="00183910" w:rsidRPr="009B7617" w:rsidRDefault="00183910" w:rsidP="00380782">
      <w:pPr>
        <w:ind w:firstLine="562"/>
        <w:jc w:val="both"/>
        <w:rPr>
          <w:sz w:val="22"/>
          <w:szCs w:val="22"/>
        </w:rPr>
      </w:pPr>
      <w:r w:rsidRPr="009B7617">
        <w:rPr>
          <w:sz w:val="22"/>
          <w:szCs w:val="22"/>
        </w:rPr>
        <w:t>а) качество выполнения всех работ в соответствии с проектной документацией и действующими нормами и техническими условиями;</w:t>
      </w:r>
    </w:p>
    <w:p w:rsidR="00183910" w:rsidRPr="009B7617" w:rsidRDefault="00183910" w:rsidP="00380782">
      <w:pPr>
        <w:ind w:firstLine="562"/>
        <w:jc w:val="both"/>
        <w:rPr>
          <w:sz w:val="22"/>
          <w:szCs w:val="22"/>
        </w:rPr>
      </w:pPr>
      <w:r w:rsidRPr="009B7617">
        <w:rPr>
          <w:sz w:val="22"/>
          <w:szCs w:val="22"/>
        </w:rPr>
        <w:t>б) своевременное устранение недостатков и дефектов, выявленных при приеме работ и в течение гарантийного срока на выполненные работы;</w:t>
      </w:r>
    </w:p>
    <w:p w:rsidR="00183910" w:rsidRPr="009B7617" w:rsidRDefault="00183910" w:rsidP="00380782">
      <w:pPr>
        <w:ind w:firstLine="562"/>
        <w:jc w:val="both"/>
        <w:rPr>
          <w:sz w:val="22"/>
          <w:szCs w:val="22"/>
        </w:rPr>
      </w:pPr>
      <w:r w:rsidRPr="009B7617">
        <w:rPr>
          <w:sz w:val="22"/>
          <w:szCs w:val="22"/>
        </w:rPr>
        <w:t>в) при производстве работ в подразделениях Заказчика соблюдение персоналом  правил техники безопасности, производственной санитарии, требований охраны труда, промышленной и пожарной безопасности, природоохранного законодательства, др. обязательных норм и требований.</w:t>
      </w:r>
    </w:p>
    <w:p w:rsidR="00183910" w:rsidRDefault="00183910" w:rsidP="00380782">
      <w:pPr>
        <w:ind w:firstLine="562"/>
        <w:jc w:val="both"/>
        <w:rPr>
          <w:sz w:val="22"/>
          <w:szCs w:val="22"/>
        </w:rPr>
      </w:pPr>
      <w:r w:rsidRPr="009B7617">
        <w:rPr>
          <w:sz w:val="22"/>
          <w:szCs w:val="22"/>
        </w:rPr>
        <w:t>2.2.</w:t>
      </w:r>
      <w:r>
        <w:rPr>
          <w:sz w:val="22"/>
          <w:szCs w:val="22"/>
        </w:rPr>
        <w:t>5</w:t>
      </w:r>
      <w:r w:rsidRPr="009B7617">
        <w:rPr>
          <w:sz w:val="22"/>
          <w:szCs w:val="22"/>
        </w:rPr>
        <w:t xml:space="preserve">. </w:t>
      </w:r>
      <w:r>
        <w:rPr>
          <w:sz w:val="22"/>
          <w:szCs w:val="22"/>
        </w:rPr>
        <w:t>Не приступать к выполнению огневых работ без получения от Заказчика соответствующего допуска.</w:t>
      </w:r>
    </w:p>
    <w:p w:rsidR="00183910" w:rsidRPr="009B7617" w:rsidRDefault="00183910" w:rsidP="00380782">
      <w:pPr>
        <w:ind w:firstLine="562"/>
        <w:jc w:val="both"/>
        <w:rPr>
          <w:sz w:val="22"/>
          <w:szCs w:val="22"/>
        </w:rPr>
      </w:pPr>
      <w:r w:rsidRPr="009B7617">
        <w:rPr>
          <w:sz w:val="22"/>
          <w:szCs w:val="22"/>
        </w:rPr>
        <w:t>2.2.</w:t>
      </w:r>
      <w:r>
        <w:rPr>
          <w:sz w:val="22"/>
          <w:szCs w:val="22"/>
        </w:rPr>
        <w:t>6</w:t>
      </w:r>
      <w:r w:rsidRPr="009B7617">
        <w:rPr>
          <w:sz w:val="22"/>
          <w:szCs w:val="22"/>
        </w:rPr>
        <w:t>. Документом, дающим право входа на территорию Заказчика, является пропуск установленного образца, выдаваемый бюро пропусков Заказчика.</w:t>
      </w:r>
    </w:p>
    <w:p w:rsidR="00183910" w:rsidRPr="009B7617" w:rsidRDefault="00183910" w:rsidP="00380782">
      <w:pPr>
        <w:ind w:firstLine="562"/>
        <w:jc w:val="both"/>
        <w:rPr>
          <w:sz w:val="22"/>
          <w:szCs w:val="22"/>
        </w:rPr>
      </w:pPr>
      <w:r w:rsidRPr="009B7617">
        <w:rPr>
          <w:sz w:val="22"/>
          <w:szCs w:val="22"/>
        </w:rPr>
        <w:t>2.2.</w:t>
      </w:r>
      <w:r>
        <w:rPr>
          <w:sz w:val="22"/>
          <w:szCs w:val="22"/>
        </w:rPr>
        <w:t>7</w:t>
      </w:r>
      <w:r w:rsidRPr="009B7617">
        <w:rPr>
          <w:sz w:val="22"/>
          <w:szCs w:val="22"/>
        </w:rPr>
        <w:t xml:space="preserve">. Не позднее </w:t>
      </w:r>
      <w:r>
        <w:rPr>
          <w:sz w:val="22"/>
          <w:szCs w:val="22"/>
        </w:rPr>
        <w:t>3</w:t>
      </w:r>
      <w:r w:rsidRPr="009B7617">
        <w:rPr>
          <w:sz w:val="22"/>
          <w:szCs w:val="22"/>
        </w:rPr>
        <w:t xml:space="preserve"> (Т</w:t>
      </w:r>
      <w:r>
        <w:rPr>
          <w:sz w:val="22"/>
          <w:szCs w:val="22"/>
        </w:rPr>
        <w:t>рех</w:t>
      </w:r>
      <w:r w:rsidRPr="009B7617">
        <w:rPr>
          <w:sz w:val="22"/>
          <w:szCs w:val="22"/>
        </w:rPr>
        <w:t xml:space="preserve">) календарных дней после окончания работ предоставить Заказчику акты выполненных работ, акты скрытых работ, </w:t>
      </w:r>
      <w:r>
        <w:rPr>
          <w:sz w:val="22"/>
          <w:szCs w:val="22"/>
        </w:rPr>
        <w:t>исполнительную документацию (в соответствии с ПБ__</w:t>
      </w:r>
      <w:r w:rsidRPr="00687F0E">
        <w:rPr>
          <w:sz w:val="22"/>
          <w:szCs w:val="22"/>
        </w:rPr>
        <w:t>____________</w:t>
      </w:r>
      <w:r>
        <w:rPr>
          <w:sz w:val="22"/>
          <w:szCs w:val="22"/>
        </w:rPr>
        <w:t xml:space="preserve">_), </w:t>
      </w:r>
      <w:r w:rsidRPr="009B7617">
        <w:rPr>
          <w:sz w:val="22"/>
          <w:szCs w:val="22"/>
        </w:rPr>
        <w:t>счет</w:t>
      </w:r>
      <w:r>
        <w:rPr>
          <w:sz w:val="22"/>
          <w:szCs w:val="22"/>
        </w:rPr>
        <w:t>а</w:t>
      </w:r>
      <w:r w:rsidRPr="009B7617">
        <w:rPr>
          <w:sz w:val="22"/>
          <w:szCs w:val="22"/>
        </w:rPr>
        <w:t xml:space="preserve">-фактуры и в необходимых случаях - гарантийные паспорта (обязательства). </w:t>
      </w:r>
    </w:p>
    <w:p w:rsidR="00183910" w:rsidRPr="009B7617" w:rsidRDefault="00183910" w:rsidP="00380782">
      <w:pPr>
        <w:ind w:firstLine="562"/>
        <w:jc w:val="both"/>
        <w:rPr>
          <w:sz w:val="22"/>
          <w:szCs w:val="22"/>
        </w:rPr>
      </w:pPr>
      <w:r w:rsidRPr="009B7617">
        <w:rPr>
          <w:sz w:val="22"/>
          <w:szCs w:val="22"/>
        </w:rPr>
        <w:t>2.2.</w:t>
      </w:r>
      <w:r>
        <w:rPr>
          <w:sz w:val="22"/>
          <w:szCs w:val="22"/>
        </w:rPr>
        <w:t>8</w:t>
      </w:r>
      <w:r w:rsidRPr="009B7617">
        <w:rPr>
          <w:sz w:val="22"/>
          <w:szCs w:val="22"/>
        </w:rPr>
        <w:t xml:space="preserve">. </w:t>
      </w:r>
      <w:proofErr w:type="gramStart"/>
      <w:r w:rsidRPr="009B7617">
        <w:rPr>
          <w:sz w:val="22"/>
          <w:szCs w:val="22"/>
        </w:rPr>
        <w:t xml:space="preserve">Обеспечить персонал, работающий на объектах Заказчика, полагающимися специальной одеждой, специальной обувью, средствами индивидуальной защиты, исправным и годным к эксплуатации инструментом, вспомогательными средствами и инвентарем (леса, лестницы, и др.) в соответствии с действующими нормами и правилами по </w:t>
      </w:r>
      <w:r w:rsidRPr="009B7617">
        <w:rPr>
          <w:spacing w:val="2"/>
          <w:sz w:val="22"/>
          <w:szCs w:val="22"/>
        </w:rPr>
        <w:t>охране труда и промышленной безопасности</w:t>
      </w:r>
      <w:r w:rsidRPr="009B7617">
        <w:rPr>
          <w:sz w:val="22"/>
          <w:szCs w:val="22"/>
        </w:rPr>
        <w:t>.</w:t>
      </w:r>
      <w:proofErr w:type="gramEnd"/>
    </w:p>
    <w:p w:rsidR="00183910" w:rsidRPr="009B7617" w:rsidRDefault="00183910" w:rsidP="00380782">
      <w:pPr>
        <w:ind w:firstLine="562"/>
        <w:jc w:val="both"/>
        <w:rPr>
          <w:sz w:val="22"/>
          <w:szCs w:val="22"/>
        </w:rPr>
      </w:pPr>
      <w:r w:rsidRPr="009B7617">
        <w:rPr>
          <w:sz w:val="22"/>
          <w:szCs w:val="22"/>
        </w:rPr>
        <w:t>2.2.</w:t>
      </w:r>
      <w:r>
        <w:rPr>
          <w:sz w:val="22"/>
          <w:szCs w:val="22"/>
        </w:rPr>
        <w:t>9</w:t>
      </w:r>
      <w:r w:rsidRPr="009B7617">
        <w:rPr>
          <w:sz w:val="22"/>
          <w:szCs w:val="22"/>
        </w:rPr>
        <w:t xml:space="preserve">. </w:t>
      </w:r>
      <w:proofErr w:type="gramStart"/>
      <w:r w:rsidRPr="009B7617">
        <w:rPr>
          <w:sz w:val="22"/>
          <w:szCs w:val="22"/>
        </w:rPr>
        <w:t>Запретить доступ своему персоналу на территорию и к оборудованию Заказчика, кроме используемого для проведения работ, определенного в наряде-допуске.</w:t>
      </w:r>
      <w:proofErr w:type="gramEnd"/>
    </w:p>
    <w:p w:rsidR="00183910" w:rsidRPr="009B7617" w:rsidRDefault="00183910" w:rsidP="00380782">
      <w:pPr>
        <w:ind w:firstLine="562"/>
        <w:jc w:val="both"/>
        <w:rPr>
          <w:sz w:val="22"/>
          <w:szCs w:val="22"/>
        </w:rPr>
      </w:pPr>
      <w:r w:rsidRPr="009B7617">
        <w:rPr>
          <w:sz w:val="22"/>
          <w:szCs w:val="22"/>
        </w:rPr>
        <w:t>2.2.</w:t>
      </w:r>
      <w:r>
        <w:rPr>
          <w:sz w:val="22"/>
          <w:szCs w:val="22"/>
        </w:rPr>
        <w:t>10</w:t>
      </w:r>
      <w:r w:rsidRPr="009B7617">
        <w:rPr>
          <w:sz w:val="22"/>
          <w:szCs w:val="22"/>
        </w:rPr>
        <w:t>. Осуществлять въезд своего автотранспорта на территорию Заказчика только по письменному разрешению начальника смены Заказчика. Передвижение автотранспорта спецтехники на территории Заказчика выполняется с соблюдением ПДД и знаков дорожного движения. При перевозке крупногабаритных грузов организуется сопровождение, маршрут и время согласовываются с Заказчиком.</w:t>
      </w:r>
    </w:p>
    <w:p w:rsidR="00183910" w:rsidRPr="009B7617" w:rsidRDefault="00183910" w:rsidP="00380782">
      <w:pPr>
        <w:ind w:firstLine="562"/>
        <w:jc w:val="both"/>
        <w:rPr>
          <w:sz w:val="22"/>
          <w:szCs w:val="22"/>
        </w:rPr>
      </w:pPr>
      <w:r>
        <w:rPr>
          <w:sz w:val="22"/>
          <w:szCs w:val="22"/>
        </w:rPr>
        <w:t>2.2.11.</w:t>
      </w:r>
      <w:r w:rsidRPr="009B7617">
        <w:rPr>
          <w:sz w:val="22"/>
          <w:szCs w:val="22"/>
        </w:rPr>
        <w:t xml:space="preserve"> Осуществлять в процессе пр</w:t>
      </w:r>
      <w:r>
        <w:rPr>
          <w:sz w:val="22"/>
          <w:szCs w:val="22"/>
        </w:rPr>
        <w:t xml:space="preserve">оизводства работ и после сдачи </w:t>
      </w:r>
      <w:r w:rsidRPr="009B7617">
        <w:rPr>
          <w:sz w:val="22"/>
          <w:szCs w:val="22"/>
        </w:rPr>
        <w:t xml:space="preserve">результата выполненных работ Заказчику уборку территории от производственных и бытовых отходов, образовавшихся в ходе выполнения работ. Сортировку и складирование отходов Подрядчик производит </w:t>
      </w:r>
      <w:proofErr w:type="gramStart"/>
      <w:r w:rsidRPr="009B7617">
        <w:rPr>
          <w:sz w:val="22"/>
          <w:szCs w:val="22"/>
        </w:rPr>
        <w:t>по согласованию с руководителем ремонтируемого объекта Заказчика в отведенные для этого места с последующим вывозом</w:t>
      </w:r>
      <w:proofErr w:type="gramEnd"/>
      <w:r w:rsidRPr="009B7617">
        <w:rPr>
          <w:sz w:val="22"/>
          <w:szCs w:val="22"/>
        </w:rPr>
        <w:t xml:space="preserve"> отходов за счёт Подрядчика. </w:t>
      </w:r>
    </w:p>
    <w:p w:rsidR="00183910" w:rsidRPr="009B7617" w:rsidRDefault="00183910" w:rsidP="00380782">
      <w:pPr>
        <w:ind w:firstLine="562"/>
        <w:jc w:val="both"/>
        <w:rPr>
          <w:sz w:val="22"/>
          <w:szCs w:val="22"/>
        </w:rPr>
      </w:pPr>
      <w:r w:rsidRPr="009B7617">
        <w:rPr>
          <w:sz w:val="22"/>
          <w:szCs w:val="22"/>
        </w:rPr>
        <w:t>2.2.</w:t>
      </w:r>
      <w:r>
        <w:rPr>
          <w:sz w:val="22"/>
          <w:szCs w:val="22"/>
        </w:rPr>
        <w:t>12</w:t>
      </w:r>
      <w:r w:rsidRPr="009B7617">
        <w:rPr>
          <w:sz w:val="22"/>
          <w:szCs w:val="22"/>
        </w:rPr>
        <w:t>. Немедленно известить Заказчика и, до получения от него указаний, приостановить работы при обнаружении:</w:t>
      </w:r>
    </w:p>
    <w:p w:rsidR="00183910" w:rsidRPr="009B7617" w:rsidRDefault="00183910" w:rsidP="00380782">
      <w:pPr>
        <w:ind w:firstLine="562"/>
        <w:jc w:val="both"/>
        <w:rPr>
          <w:sz w:val="22"/>
          <w:szCs w:val="22"/>
        </w:rPr>
      </w:pPr>
      <w:r w:rsidRPr="009B7617">
        <w:rPr>
          <w:sz w:val="22"/>
          <w:szCs w:val="22"/>
        </w:rPr>
        <w:t>- неподготовленности или недостаточной подготовленности предоставленного Заказчиком для работ объекта или материала;</w:t>
      </w:r>
    </w:p>
    <w:p w:rsidR="00183910" w:rsidRPr="009B7617" w:rsidRDefault="00183910" w:rsidP="00380782">
      <w:pPr>
        <w:ind w:firstLine="562"/>
        <w:jc w:val="both"/>
        <w:rPr>
          <w:sz w:val="22"/>
          <w:szCs w:val="22"/>
        </w:rPr>
      </w:pPr>
      <w:r w:rsidRPr="009B7617">
        <w:rPr>
          <w:sz w:val="22"/>
          <w:szCs w:val="22"/>
        </w:rPr>
        <w:t>- иных, не зависящих от Подрядчика обстоятельств, угрожающих безопасности и здоровью персонала, либо создающих такую опасность;</w:t>
      </w:r>
    </w:p>
    <w:p w:rsidR="00183910" w:rsidRPr="009B7617" w:rsidRDefault="00183910" w:rsidP="00380782">
      <w:pPr>
        <w:ind w:firstLine="562"/>
        <w:jc w:val="both"/>
        <w:rPr>
          <w:sz w:val="22"/>
          <w:szCs w:val="22"/>
        </w:rPr>
      </w:pPr>
      <w:r w:rsidRPr="009B7617">
        <w:rPr>
          <w:sz w:val="22"/>
          <w:szCs w:val="22"/>
        </w:rPr>
        <w:t>Издержки, связанные с приостановкой работ, включая время простоя, несет Заказчик, если приостановка работ произошла по вине Заказчика.</w:t>
      </w:r>
    </w:p>
    <w:p w:rsidR="00183910" w:rsidRPr="009B7617" w:rsidRDefault="00183910" w:rsidP="00380782">
      <w:pPr>
        <w:ind w:firstLine="562"/>
        <w:jc w:val="both"/>
        <w:rPr>
          <w:sz w:val="22"/>
          <w:szCs w:val="22"/>
        </w:rPr>
      </w:pPr>
      <w:r w:rsidRPr="009B7617">
        <w:rPr>
          <w:sz w:val="22"/>
          <w:szCs w:val="22"/>
        </w:rPr>
        <w:t>2.2.</w:t>
      </w:r>
      <w:r>
        <w:rPr>
          <w:sz w:val="22"/>
          <w:szCs w:val="22"/>
        </w:rPr>
        <w:t>13</w:t>
      </w:r>
      <w:r w:rsidRPr="009B7617">
        <w:rPr>
          <w:sz w:val="22"/>
          <w:szCs w:val="22"/>
        </w:rPr>
        <w:t>. Вывезти в течени</w:t>
      </w:r>
      <w:r>
        <w:rPr>
          <w:sz w:val="22"/>
          <w:szCs w:val="22"/>
        </w:rPr>
        <w:t>е</w:t>
      </w:r>
      <w:r w:rsidRPr="009B7617">
        <w:rPr>
          <w:sz w:val="22"/>
          <w:szCs w:val="22"/>
        </w:rPr>
        <w:t xml:space="preserve"> 3 (трех) рабочих дней со дня завершения </w:t>
      </w:r>
      <w:proofErr w:type="gramStart"/>
      <w:r w:rsidRPr="009B7617">
        <w:rPr>
          <w:sz w:val="22"/>
          <w:szCs w:val="22"/>
        </w:rPr>
        <w:t>работ</w:t>
      </w:r>
      <w:proofErr w:type="gramEnd"/>
      <w:r w:rsidRPr="009B7617">
        <w:rPr>
          <w:sz w:val="22"/>
          <w:szCs w:val="22"/>
        </w:rPr>
        <w:t xml:space="preserve"> принадлежащие Подрядчику оборудование, машины, инвентарь, инструменты, материалы, временные сооружения и другое имущество.</w:t>
      </w:r>
    </w:p>
    <w:p w:rsidR="00183910" w:rsidRDefault="00183910" w:rsidP="00380782">
      <w:pPr>
        <w:ind w:firstLine="562"/>
        <w:jc w:val="both"/>
        <w:rPr>
          <w:sz w:val="22"/>
          <w:szCs w:val="22"/>
        </w:rPr>
      </w:pPr>
      <w:r w:rsidRPr="009B7617">
        <w:rPr>
          <w:sz w:val="22"/>
          <w:szCs w:val="22"/>
        </w:rPr>
        <w:t>2.2.</w:t>
      </w:r>
      <w:r>
        <w:rPr>
          <w:sz w:val="22"/>
          <w:szCs w:val="22"/>
        </w:rPr>
        <w:t>14</w:t>
      </w:r>
      <w:r w:rsidRPr="009B7617">
        <w:rPr>
          <w:sz w:val="22"/>
          <w:szCs w:val="22"/>
        </w:rPr>
        <w:t>. Предоставлять всю необходимую информацию и документацию работникам Заказчика, на которых возложено право контроля выполнения Подрядчиком принятых на себя обязательств по Договору в любое время по требованию, в том числе аудиторам Заказчика по системе менеджмента качества, предпринимать необходимые действия для устранения несоответствий и предотвращения их повторения.</w:t>
      </w:r>
    </w:p>
    <w:p w:rsidR="00183910" w:rsidRPr="009B7617" w:rsidRDefault="00183910" w:rsidP="00380782">
      <w:pPr>
        <w:ind w:firstLine="562"/>
        <w:jc w:val="both"/>
        <w:rPr>
          <w:sz w:val="22"/>
          <w:szCs w:val="22"/>
        </w:rPr>
      </w:pPr>
      <w:r>
        <w:rPr>
          <w:sz w:val="22"/>
          <w:szCs w:val="22"/>
        </w:rPr>
        <w:t xml:space="preserve">2.2.15. </w:t>
      </w:r>
      <w:r w:rsidRPr="009B7617">
        <w:rPr>
          <w:sz w:val="22"/>
          <w:szCs w:val="22"/>
        </w:rPr>
        <w:t>Направлять на выполнение работ</w:t>
      </w:r>
      <w:r>
        <w:rPr>
          <w:sz w:val="22"/>
          <w:szCs w:val="22"/>
        </w:rPr>
        <w:t xml:space="preserve"> лиц, состоящих с Подрядчиком в трудовых отношениях, имеющих соответствующие квалификацию и допуски, </w:t>
      </w:r>
      <w:proofErr w:type="spellStart"/>
      <w:r>
        <w:rPr>
          <w:sz w:val="22"/>
          <w:szCs w:val="22"/>
        </w:rPr>
        <w:t>прошедших</w:t>
      </w:r>
      <w:r w:rsidRPr="009B7617">
        <w:rPr>
          <w:sz w:val="22"/>
          <w:szCs w:val="22"/>
        </w:rPr>
        <w:t>вводный</w:t>
      </w:r>
      <w:proofErr w:type="spellEnd"/>
      <w:r w:rsidRPr="009B7617">
        <w:rPr>
          <w:sz w:val="22"/>
          <w:szCs w:val="22"/>
        </w:rPr>
        <w:t xml:space="preserve"> инструктаж в ООТ Заказчика и первичный инструктаж в подразделении, где проводятся работы</w:t>
      </w:r>
    </w:p>
    <w:p w:rsidR="00183910" w:rsidRPr="009B7617" w:rsidRDefault="00183910" w:rsidP="00380782">
      <w:pPr>
        <w:shd w:val="clear" w:color="auto" w:fill="FFFFFF"/>
        <w:ind w:firstLine="562"/>
        <w:jc w:val="both"/>
        <w:rPr>
          <w:sz w:val="22"/>
          <w:szCs w:val="22"/>
        </w:rPr>
      </w:pPr>
      <w:r w:rsidRPr="009B7617">
        <w:rPr>
          <w:sz w:val="22"/>
          <w:szCs w:val="22"/>
        </w:rPr>
        <w:t>2.2.</w:t>
      </w:r>
      <w:r>
        <w:rPr>
          <w:sz w:val="22"/>
          <w:szCs w:val="22"/>
        </w:rPr>
        <w:t>16</w:t>
      </w:r>
      <w:r w:rsidRPr="009B7617">
        <w:rPr>
          <w:sz w:val="22"/>
          <w:szCs w:val="22"/>
        </w:rPr>
        <w:t xml:space="preserve">. Направлять на выполнение работ сотрудников, не употребляющих наркотики, не злоупотребляющих </w:t>
      </w:r>
      <w:r w:rsidR="009E02C8">
        <w:rPr>
          <w:sz w:val="22"/>
          <w:szCs w:val="22"/>
        </w:rPr>
        <w:t>алкогольными</w:t>
      </w:r>
      <w:r w:rsidRPr="009B7617">
        <w:rPr>
          <w:sz w:val="22"/>
          <w:szCs w:val="22"/>
        </w:rPr>
        <w:t xml:space="preserve"> напитками, не имеющих  непогашенную судимость.</w:t>
      </w:r>
    </w:p>
    <w:p w:rsidR="00183910" w:rsidRPr="009B7617" w:rsidRDefault="00183910" w:rsidP="00380782">
      <w:pPr>
        <w:shd w:val="clear" w:color="auto" w:fill="FFFFFF"/>
        <w:ind w:firstLine="562"/>
        <w:jc w:val="both"/>
        <w:rPr>
          <w:sz w:val="22"/>
          <w:szCs w:val="22"/>
        </w:rPr>
      </w:pPr>
      <w:r w:rsidRPr="009B7617">
        <w:rPr>
          <w:sz w:val="22"/>
          <w:szCs w:val="22"/>
        </w:rPr>
        <w:t>2.2.</w:t>
      </w:r>
      <w:r>
        <w:rPr>
          <w:sz w:val="22"/>
          <w:szCs w:val="22"/>
        </w:rPr>
        <w:t>17</w:t>
      </w:r>
      <w:r w:rsidRPr="009B7617">
        <w:rPr>
          <w:sz w:val="22"/>
          <w:szCs w:val="22"/>
        </w:rPr>
        <w:t>. Принять исчерпывающие меры, направленные на обеспечение сохранности своего имущества и материалов, за время нахождения на территории Заказчика.</w:t>
      </w:r>
    </w:p>
    <w:p w:rsidR="00183910" w:rsidRPr="009B7617" w:rsidRDefault="00183910" w:rsidP="00380782">
      <w:pPr>
        <w:shd w:val="clear" w:color="auto" w:fill="FFFFFF"/>
        <w:ind w:firstLine="562"/>
        <w:jc w:val="both"/>
        <w:rPr>
          <w:sz w:val="22"/>
          <w:szCs w:val="22"/>
        </w:rPr>
      </w:pPr>
      <w:r w:rsidRPr="009B7617">
        <w:rPr>
          <w:sz w:val="22"/>
          <w:szCs w:val="22"/>
        </w:rPr>
        <w:lastRenderedPageBreak/>
        <w:t>2.2.</w:t>
      </w:r>
      <w:r>
        <w:rPr>
          <w:sz w:val="22"/>
          <w:szCs w:val="22"/>
        </w:rPr>
        <w:t>18</w:t>
      </w:r>
      <w:r w:rsidRPr="009B7617">
        <w:rPr>
          <w:sz w:val="22"/>
          <w:szCs w:val="22"/>
        </w:rPr>
        <w:t>. Обеспечить сохранность и возврат переданной ему для производства работ документации Заказчика.</w:t>
      </w:r>
    </w:p>
    <w:p w:rsidR="00183910" w:rsidRPr="008D2285" w:rsidRDefault="00183910" w:rsidP="00380782">
      <w:pPr>
        <w:pStyle w:val="a8"/>
        <w:spacing w:line="240" w:lineRule="auto"/>
        <w:ind w:left="0" w:firstLine="562"/>
        <w:rPr>
          <w:rFonts w:ascii="Times New Roman" w:hAnsi="Times New Roman" w:cs="Times New Roman"/>
          <w:sz w:val="22"/>
          <w:szCs w:val="22"/>
        </w:rPr>
      </w:pPr>
      <w:r w:rsidRPr="008D2285">
        <w:rPr>
          <w:rFonts w:ascii="Times New Roman" w:hAnsi="Times New Roman" w:cs="Times New Roman"/>
          <w:sz w:val="22"/>
          <w:szCs w:val="22"/>
        </w:rPr>
        <w:t>2.3. Права Заказчика:</w:t>
      </w:r>
    </w:p>
    <w:p w:rsidR="00183910" w:rsidRPr="008D2285" w:rsidRDefault="00183910" w:rsidP="00380782">
      <w:pPr>
        <w:pStyle w:val="a8"/>
        <w:spacing w:line="240" w:lineRule="auto"/>
        <w:ind w:left="0" w:firstLine="562"/>
        <w:rPr>
          <w:rFonts w:ascii="Times New Roman" w:hAnsi="Times New Roman" w:cs="Times New Roman"/>
          <w:b w:val="0"/>
          <w:bCs w:val="0"/>
          <w:sz w:val="22"/>
          <w:szCs w:val="22"/>
        </w:rPr>
      </w:pPr>
      <w:r w:rsidRPr="008D2285">
        <w:rPr>
          <w:rFonts w:ascii="Times New Roman" w:hAnsi="Times New Roman" w:cs="Times New Roman"/>
          <w:b w:val="0"/>
          <w:bCs w:val="0"/>
          <w:sz w:val="22"/>
          <w:szCs w:val="22"/>
        </w:rPr>
        <w:t>2.3.1. Заказчик вправе в любое время проверять ход и качество работ, выполняемых Подрядчиком, не вмешиваясь в его деятельность.</w:t>
      </w:r>
    </w:p>
    <w:p w:rsidR="00183910" w:rsidRPr="008D2285" w:rsidRDefault="00183910" w:rsidP="00380782">
      <w:pPr>
        <w:pStyle w:val="a8"/>
        <w:spacing w:line="240" w:lineRule="auto"/>
        <w:ind w:left="0" w:firstLine="562"/>
        <w:rPr>
          <w:rFonts w:ascii="Times New Roman" w:hAnsi="Times New Roman" w:cs="Times New Roman"/>
          <w:b w:val="0"/>
          <w:bCs w:val="0"/>
          <w:sz w:val="22"/>
          <w:szCs w:val="22"/>
        </w:rPr>
      </w:pPr>
      <w:r w:rsidRPr="008D2285">
        <w:rPr>
          <w:rFonts w:ascii="Times New Roman" w:hAnsi="Times New Roman" w:cs="Times New Roman"/>
          <w:b w:val="0"/>
          <w:bCs w:val="0"/>
          <w:sz w:val="22"/>
          <w:szCs w:val="22"/>
        </w:rPr>
        <w:t>2.3.2. В случае</w:t>
      </w:r>
      <w:proofErr w:type="gramStart"/>
      <w:r w:rsidRPr="008D2285">
        <w:rPr>
          <w:rFonts w:ascii="Times New Roman" w:hAnsi="Times New Roman" w:cs="Times New Roman"/>
          <w:b w:val="0"/>
          <w:bCs w:val="0"/>
          <w:sz w:val="22"/>
          <w:szCs w:val="22"/>
        </w:rPr>
        <w:t>,</w:t>
      </w:r>
      <w:proofErr w:type="gramEnd"/>
      <w:r w:rsidRPr="008D2285">
        <w:rPr>
          <w:rFonts w:ascii="Times New Roman" w:hAnsi="Times New Roman" w:cs="Times New Roman"/>
          <w:b w:val="0"/>
          <w:bCs w:val="0"/>
          <w:sz w:val="22"/>
          <w:szCs w:val="22"/>
        </w:rPr>
        <w:t xml:space="preserve"> если Подрядчик своевременно не приступает к исполнению Договора или выполняет работу с нарушением оговоренных Сторонами сроков, и окончание работы к согласованному Сторонами сроку становится явно невозможным, Заказчик вправе отказаться от исполнения Договора либо выполнить работы своими силами или выполнение работ третьему лицу с отнесением расходов на Подрядчика, а также потребовать возмещения убытков.</w:t>
      </w:r>
    </w:p>
    <w:p w:rsidR="00183910" w:rsidRPr="008D2285" w:rsidRDefault="00183910" w:rsidP="00380782">
      <w:pPr>
        <w:pStyle w:val="a8"/>
        <w:spacing w:line="240" w:lineRule="auto"/>
        <w:ind w:left="0" w:firstLine="562"/>
        <w:rPr>
          <w:rFonts w:ascii="Times New Roman" w:hAnsi="Times New Roman" w:cs="Times New Roman"/>
          <w:b w:val="0"/>
          <w:bCs w:val="0"/>
          <w:sz w:val="22"/>
          <w:szCs w:val="22"/>
        </w:rPr>
      </w:pPr>
      <w:r w:rsidRPr="008D2285">
        <w:rPr>
          <w:rFonts w:ascii="Times New Roman" w:hAnsi="Times New Roman" w:cs="Times New Roman"/>
          <w:b w:val="0"/>
          <w:bCs w:val="0"/>
          <w:sz w:val="22"/>
          <w:szCs w:val="22"/>
        </w:rPr>
        <w:t xml:space="preserve">2.3.3. </w:t>
      </w:r>
      <w:proofErr w:type="gramStart"/>
      <w:r w:rsidRPr="008D2285">
        <w:rPr>
          <w:rFonts w:ascii="Times New Roman" w:hAnsi="Times New Roman" w:cs="Times New Roman"/>
          <w:b w:val="0"/>
          <w:bCs w:val="0"/>
          <w:sz w:val="22"/>
          <w:szCs w:val="22"/>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roofErr w:type="gramEnd"/>
    </w:p>
    <w:p w:rsidR="00183910" w:rsidRPr="008D2285" w:rsidRDefault="00183910" w:rsidP="00380782">
      <w:pPr>
        <w:pStyle w:val="a8"/>
        <w:spacing w:line="240" w:lineRule="auto"/>
        <w:ind w:left="0" w:firstLine="562"/>
        <w:rPr>
          <w:rFonts w:ascii="Times New Roman" w:hAnsi="Times New Roman" w:cs="Times New Roman"/>
          <w:b w:val="0"/>
          <w:bCs w:val="0"/>
          <w:sz w:val="22"/>
          <w:szCs w:val="22"/>
        </w:rPr>
      </w:pPr>
      <w:r w:rsidRPr="008D2285">
        <w:rPr>
          <w:rFonts w:ascii="Times New Roman" w:hAnsi="Times New Roman" w:cs="Times New Roman"/>
          <w:b w:val="0"/>
          <w:bCs w:val="0"/>
          <w:sz w:val="22"/>
          <w:szCs w:val="22"/>
        </w:rPr>
        <w:t xml:space="preserve">2.3.4. Заказчик может в любой время до сдачи ему результата работ отказаться от Договора, уплатив </w:t>
      </w:r>
      <w:proofErr w:type="gramStart"/>
      <w:r w:rsidRPr="008D2285">
        <w:rPr>
          <w:rFonts w:ascii="Times New Roman" w:hAnsi="Times New Roman" w:cs="Times New Roman"/>
          <w:b w:val="0"/>
          <w:bCs w:val="0"/>
          <w:sz w:val="22"/>
          <w:szCs w:val="22"/>
        </w:rPr>
        <w:t>Подрядчику</w:t>
      </w:r>
      <w:proofErr w:type="gramEnd"/>
      <w:r w:rsidRPr="008D2285">
        <w:rPr>
          <w:rFonts w:ascii="Times New Roman" w:hAnsi="Times New Roman" w:cs="Times New Roman"/>
          <w:b w:val="0"/>
          <w:bCs w:val="0"/>
          <w:sz w:val="22"/>
          <w:szCs w:val="22"/>
        </w:rPr>
        <w:t xml:space="preserve"> часть установленной стоимости пропорционально части работ, выполненных до получения извещения об отказе Заказчика от исполнения Договора.</w:t>
      </w:r>
    </w:p>
    <w:p w:rsidR="00183910" w:rsidRPr="00373962" w:rsidRDefault="00183910" w:rsidP="00380782">
      <w:pPr>
        <w:pStyle w:val="2"/>
        <w:spacing w:before="0" w:after="0"/>
        <w:jc w:val="both"/>
        <w:rPr>
          <w:rFonts w:ascii="Times New Roman" w:hAnsi="Times New Roman" w:cs="Times New Roman"/>
          <w:i w:val="0"/>
          <w:iCs w:val="0"/>
          <w:sz w:val="22"/>
          <w:szCs w:val="22"/>
        </w:rPr>
      </w:pPr>
    </w:p>
    <w:p w:rsidR="00183910" w:rsidRPr="008D2285" w:rsidRDefault="00183910" w:rsidP="00380782">
      <w:pPr>
        <w:pStyle w:val="2"/>
        <w:spacing w:before="0" w:after="0"/>
        <w:jc w:val="center"/>
        <w:rPr>
          <w:rFonts w:ascii="Times New Roman" w:hAnsi="Times New Roman" w:cs="Times New Roman"/>
          <w:i w:val="0"/>
          <w:iCs w:val="0"/>
          <w:sz w:val="22"/>
          <w:szCs w:val="22"/>
        </w:rPr>
      </w:pPr>
      <w:r w:rsidRPr="008D2285">
        <w:rPr>
          <w:rFonts w:ascii="Times New Roman" w:hAnsi="Times New Roman" w:cs="Times New Roman"/>
          <w:i w:val="0"/>
          <w:iCs w:val="0"/>
          <w:sz w:val="22"/>
          <w:szCs w:val="22"/>
        </w:rPr>
        <w:t xml:space="preserve">3. </w:t>
      </w:r>
      <w:r>
        <w:rPr>
          <w:rFonts w:ascii="Times New Roman" w:hAnsi="Times New Roman" w:cs="Times New Roman"/>
          <w:i w:val="0"/>
          <w:iCs w:val="0"/>
          <w:sz w:val="22"/>
          <w:szCs w:val="22"/>
        </w:rPr>
        <w:t>Сроки выполнения работ</w:t>
      </w:r>
    </w:p>
    <w:p w:rsidR="00183910" w:rsidRPr="008D2285" w:rsidRDefault="00183910" w:rsidP="00380782">
      <w:pPr>
        <w:pStyle w:val="2"/>
        <w:spacing w:before="0" w:after="0"/>
        <w:ind w:firstLine="562"/>
        <w:rPr>
          <w:rFonts w:ascii="Times New Roman" w:hAnsi="Times New Roman" w:cs="Times New Roman"/>
          <w:b w:val="0"/>
          <w:bCs w:val="0"/>
          <w:i w:val="0"/>
          <w:iCs w:val="0"/>
          <w:sz w:val="22"/>
          <w:szCs w:val="22"/>
        </w:rPr>
      </w:pPr>
      <w:r w:rsidRPr="008D2285">
        <w:rPr>
          <w:rFonts w:ascii="Times New Roman" w:hAnsi="Times New Roman" w:cs="Times New Roman"/>
          <w:b w:val="0"/>
          <w:bCs w:val="0"/>
          <w:i w:val="0"/>
          <w:iCs w:val="0"/>
          <w:sz w:val="22"/>
          <w:szCs w:val="22"/>
        </w:rPr>
        <w:t xml:space="preserve">3.1 Сроки выполнения работ: </w:t>
      </w:r>
    </w:p>
    <w:p w:rsidR="00183910" w:rsidRPr="008D2285" w:rsidRDefault="00183910" w:rsidP="00380782">
      <w:pPr>
        <w:pStyle w:val="2"/>
        <w:spacing w:before="0" w:after="0"/>
        <w:ind w:firstLine="562"/>
        <w:rPr>
          <w:rFonts w:ascii="Times New Roman" w:hAnsi="Times New Roman" w:cs="Times New Roman"/>
          <w:b w:val="0"/>
          <w:bCs w:val="0"/>
          <w:i w:val="0"/>
          <w:iCs w:val="0"/>
          <w:sz w:val="22"/>
          <w:szCs w:val="22"/>
        </w:rPr>
      </w:pPr>
      <w:r>
        <w:rPr>
          <w:rFonts w:ascii="Times New Roman" w:hAnsi="Times New Roman" w:cs="Times New Roman"/>
          <w:b w:val="0"/>
          <w:bCs w:val="0"/>
          <w:i w:val="0"/>
          <w:iCs w:val="0"/>
          <w:sz w:val="22"/>
          <w:szCs w:val="22"/>
        </w:rPr>
        <w:t>3.1.1. Срок н</w:t>
      </w:r>
      <w:r w:rsidRPr="008D2285">
        <w:rPr>
          <w:rFonts w:ascii="Times New Roman" w:hAnsi="Times New Roman" w:cs="Times New Roman"/>
          <w:b w:val="0"/>
          <w:bCs w:val="0"/>
          <w:i w:val="0"/>
          <w:iCs w:val="0"/>
          <w:sz w:val="22"/>
          <w:szCs w:val="22"/>
        </w:rPr>
        <w:t>ачал</w:t>
      </w:r>
      <w:r>
        <w:rPr>
          <w:rFonts w:ascii="Times New Roman" w:hAnsi="Times New Roman" w:cs="Times New Roman"/>
          <w:b w:val="0"/>
          <w:bCs w:val="0"/>
          <w:i w:val="0"/>
          <w:iCs w:val="0"/>
          <w:sz w:val="22"/>
          <w:szCs w:val="22"/>
        </w:rPr>
        <w:t>а</w:t>
      </w:r>
      <w:r w:rsidRPr="008D2285">
        <w:rPr>
          <w:rFonts w:ascii="Times New Roman" w:hAnsi="Times New Roman" w:cs="Times New Roman"/>
          <w:b w:val="0"/>
          <w:bCs w:val="0"/>
          <w:i w:val="0"/>
          <w:iCs w:val="0"/>
          <w:sz w:val="22"/>
          <w:szCs w:val="22"/>
        </w:rPr>
        <w:t xml:space="preserve"> выполнения работ: ________20__ г.</w:t>
      </w:r>
    </w:p>
    <w:p w:rsidR="00183910" w:rsidRPr="008D2285" w:rsidRDefault="00183910" w:rsidP="00380782">
      <w:pPr>
        <w:pStyle w:val="2"/>
        <w:spacing w:before="0" w:after="0"/>
        <w:ind w:firstLine="562"/>
        <w:rPr>
          <w:rFonts w:ascii="Times New Roman" w:hAnsi="Times New Roman" w:cs="Times New Roman"/>
          <w:i w:val="0"/>
          <w:iCs w:val="0"/>
          <w:sz w:val="22"/>
          <w:szCs w:val="22"/>
        </w:rPr>
      </w:pPr>
      <w:r>
        <w:rPr>
          <w:rFonts w:ascii="Times New Roman" w:hAnsi="Times New Roman" w:cs="Times New Roman"/>
          <w:b w:val="0"/>
          <w:bCs w:val="0"/>
          <w:i w:val="0"/>
          <w:iCs w:val="0"/>
          <w:sz w:val="22"/>
          <w:szCs w:val="22"/>
        </w:rPr>
        <w:t>3.1.2. Срок о</w:t>
      </w:r>
      <w:r w:rsidRPr="008D2285">
        <w:rPr>
          <w:rFonts w:ascii="Times New Roman" w:hAnsi="Times New Roman" w:cs="Times New Roman"/>
          <w:b w:val="0"/>
          <w:bCs w:val="0"/>
          <w:i w:val="0"/>
          <w:iCs w:val="0"/>
          <w:sz w:val="22"/>
          <w:szCs w:val="22"/>
        </w:rPr>
        <w:t>кончани</w:t>
      </w:r>
      <w:r>
        <w:rPr>
          <w:rFonts w:ascii="Times New Roman" w:hAnsi="Times New Roman" w:cs="Times New Roman"/>
          <w:b w:val="0"/>
          <w:bCs w:val="0"/>
          <w:i w:val="0"/>
          <w:iCs w:val="0"/>
          <w:sz w:val="22"/>
          <w:szCs w:val="22"/>
        </w:rPr>
        <w:t>я</w:t>
      </w:r>
      <w:r w:rsidRPr="008D2285">
        <w:rPr>
          <w:rFonts w:ascii="Times New Roman" w:hAnsi="Times New Roman" w:cs="Times New Roman"/>
          <w:b w:val="0"/>
          <w:bCs w:val="0"/>
          <w:i w:val="0"/>
          <w:iCs w:val="0"/>
          <w:sz w:val="22"/>
          <w:szCs w:val="22"/>
        </w:rPr>
        <w:t xml:space="preserve"> выполнения работ: ________20__г. </w:t>
      </w:r>
    </w:p>
    <w:p w:rsidR="00183910" w:rsidRPr="00385890" w:rsidRDefault="00183910" w:rsidP="00380782"/>
    <w:p w:rsidR="00183910" w:rsidRPr="00373962" w:rsidRDefault="00183910" w:rsidP="00380782">
      <w:pPr>
        <w:pStyle w:val="2"/>
        <w:spacing w:before="0" w:after="0"/>
        <w:jc w:val="center"/>
        <w:rPr>
          <w:rFonts w:ascii="Times New Roman" w:hAnsi="Times New Roman" w:cs="Times New Roman"/>
          <w:i w:val="0"/>
          <w:iCs w:val="0"/>
          <w:sz w:val="22"/>
          <w:szCs w:val="22"/>
        </w:rPr>
      </w:pPr>
      <w:r w:rsidRPr="00373962">
        <w:rPr>
          <w:rFonts w:ascii="Times New Roman" w:hAnsi="Times New Roman" w:cs="Times New Roman"/>
          <w:i w:val="0"/>
          <w:iCs w:val="0"/>
          <w:sz w:val="22"/>
          <w:szCs w:val="22"/>
        </w:rPr>
        <w:t>4. Порядок приемки работы</w:t>
      </w:r>
    </w:p>
    <w:p w:rsidR="00954175" w:rsidRDefault="00183910" w:rsidP="00380782">
      <w:pPr>
        <w:shd w:val="clear" w:color="auto" w:fill="FFFFFF"/>
        <w:ind w:firstLine="562"/>
        <w:jc w:val="both"/>
        <w:rPr>
          <w:sz w:val="22"/>
          <w:szCs w:val="22"/>
        </w:rPr>
      </w:pPr>
      <w:r w:rsidRPr="008D2285">
        <w:rPr>
          <w:sz w:val="22"/>
          <w:szCs w:val="22"/>
        </w:rPr>
        <w:t xml:space="preserve">4.1. </w:t>
      </w:r>
      <w:proofErr w:type="gramStart"/>
      <w:r w:rsidRPr="008D2285">
        <w:rPr>
          <w:sz w:val="22"/>
          <w:szCs w:val="22"/>
        </w:rPr>
        <w:t>Приемка работ</w:t>
      </w:r>
      <w:r>
        <w:rPr>
          <w:sz w:val="22"/>
          <w:szCs w:val="22"/>
        </w:rPr>
        <w:t>ы</w:t>
      </w:r>
      <w:r w:rsidRPr="008D2285">
        <w:rPr>
          <w:sz w:val="22"/>
          <w:szCs w:val="22"/>
        </w:rPr>
        <w:t xml:space="preserve"> осуществляется путем составления и подписания уполномоченными представителями Сторон актов о приеме-сдаче отремонтированных, реконструированных, модернизированных объектов основных средств по форме №ОС-3, утвержденной Постановлением Госкомстата России от 21.01.2003 г. №7, актов о приемке выполненных работ по форме №КС-2 и справке о стоимости выполненных работ и затрат по форме №КС-3, утвержденных Постановлением Российского статистического агентства от 11 ноября 1999 г. № 100</w:t>
      </w:r>
      <w:proofErr w:type="gramEnd"/>
      <w:r w:rsidRPr="008D2285">
        <w:rPr>
          <w:sz w:val="22"/>
          <w:szCs w:val="22"/>
        </w:rPr>
        <w:t xml:space="preserve"> </w:t>
      </w:r>
      <w:r w:rsidR="00954175">
        <w:rPr>
          <w:sz w:val="22"/>
          <w:szCs w:val="22"/>
        </w:rPr>
        <w:t>«</w:t>
      </w:r>
      <w:r w:rsidRPr="008D2285">
        <w:rPr>
          <w:sz w:val="22"/>
          <w:szCs w:val="22"/>
        </w:rPr>
        <w:t>Об утверждении унифицированных форм первичной учетной документации по учету работ в капитальном строительстве и ремонтно-строительных работ</w:t>
      </w:r>
      <w:r w:rsidR="00954175">
        <w:rPr>
          <w:sz w:val="22"/>
          <w:szCs w:val="22"/>
        </w:rPr>
        <w:t>»</w:t>
      </w:r>
      <w:r w:rsidRPr="008D2285">
        <w:rPr>
          <w:sz w:val="22"/>
          <w:szCs w:val="22"/>
        </w:rPr>
        <w:t>.</w:t>
      </w:r>
      <w:r>
        <w:rPr>
          <w:sz w:val="22"/>
          <w:szCs w:val="22"/>
        </w:rPr>
        <w:t xml:space="preserve"> Работа считается принятой Заказчиком </w:t>
      </w:r>
      <w:r w:rsidR="00954175">
        <w:rPr>
          <w:sz w:val="22"/>
          <w:szCs w:val="22"/>
        </w:rPr>
        <w:t>при условии</w:t>
      </w:r>
      <w:r>
        <w:rPr>
          <w:sz w:val="22"/>
          <w:szCs w:val="22"/>
        </w:rPr>
        <w:t xml:space="preserve"> подписания Сторонами указанных документов без замечаний и получения Заказчиком исполнительной документации в соответствии с п. 2.2.7.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363"/>
      </w:tblGrid>
      <w:tr w:rsidR="00954175" w:rsidRPr="00483608" w:rsidTr="00483608">
        <w:tc>
          <w:tcPr>
            <w:tcW w:w="1668" w:type="dxa"/>
            <w:vMerge w:val="restart"/>
            <w:shd w:val="clear" w:color="auto" w:fill="auto"/>
            <w:vAlign w:val="center"/>
          </w:tcPr>
          <w:p w:rsidR="00954175" w:rsidRPr="00483608" w:rsidRDefault="00954175" w:rsidP="00954175">
            <w:pPr>
              <w:rPr>
                <w:i/>
                <w:sz w:val="22"/>
                <w:szCs w:val="22"/>
              </w:rPr>
            </w:pPr>
            <w:r w:rsidRPr="00483608">
              <w:rPr>
                <w:i/>
                <w:sz w:val="22"/>
                <w:szCs w:val="22"/>
              </w:rPr>
              <w:t>ВАРИАНТЫ:</w:t>
            </w:r>
          </w:p>
        </w:tc>
        <w:tc>
          <w:tcPr>
            <w:tcW w:w="8363" w:type="dxa"/>
            <w:shd w:val="clear" w:color="auto" w:fill="auto"/>
          </w:tcPr>
          <w:p w:rsidR="00954175" w:rsidRPr="00483608" w:rsidRDefault="00373962" w:rsidP="00483608">
            <w:pPr>
              <w:jc w:val="both"/>
              <w:rPr>
                <w:sz w:val="22"/>
                <w:szCs w:val="22"/>
              </w:rPr>
            </w:pPr>
            <w:r w:rsidRPr="00483608">
              <w:rPr>
                <w:sz w:val="22"/>
                <w:szCs w:val="22"/>
              </w:rPr>
              <w:t>по всем сметам, указанным в 1.4. Договора.</w:t>
            </w:r>
            <w:r w:rsidR="00954175" w:rsidRPr="00483608">
              <w:rPr>
                <w:sz w:val="22"/>
                <w:szCs w:val="22"/>
              </w:rPr>
              <w:t xml:space="preserve"> </w:t>
            </w:r>
          </w:p>
        </w:tc>
      </w:tr>
      <w:tr w:rsidR="00954175" w:rsidRPr="00483608" w:rsidTr="00483608">
        <w:tc>
          <w:tcPr>
            <w:tcW w:w="1668" w:type="dxa"/>
            <w:vMerge/>
            <w:shd w:val="clear" w:color="auto" w:fill="auto"/>
          </w:tcPr>
          <w:p w:rsidR="00954175" w:rsidRPr="00483608" w:rsidRDefault="00954175" w:rsidP="00483608">
            <w:pPr>
              <w:jc w:val="both"/>
              <w:rPr>
                <w:sz w:val="22"/>
                <w:szCs w:val="22"/>
              </w:rPr>
            </w:pPr>
          </w:p>
        </w:tc>
        <w:tc>
          <w:tcPr>
            <w:tcW w:w="8363" w:type="dxa"/>
            <w:shd w:val="clear" w:color="auto" w:fill="auto"/>
          </w:tcPr>
          <w:p w:rsidR="00954175" w:rsidRPr="00483608" w:rsidRDefault="00373962" w:rsidP="00483608">
            <w:pPr>
              <w:jc w:val="both"/>
              <w:rPr>
                <w:sz w:val="22"/>
                <w:szCs w:val="22"/>
              </w:rPr>
            </w:pPr>
            <w:r w:rsidRPr="00483608">
              <w:rPr>
                <w:sz w:val="22"/>
                <w:szCs w:val="22"/>
              </w:rPr>
              <w:t>по каждой смете, указанной в п. 1.4. Договора, в отдельности.</w:t>
            </w:r>
          </w:p>
        </w:tc>
      </w:tr>
    </w:tbl>
    <w:p w:rsidR="00183910" w:rsidRPr="008D2285" w:rsidRDefault="00183910" w:rsidP="00380782">
      <w:pPr>
        <w:shd w:val="clear" w:color="auto" w:fill="FFFFFF"/>
        <w:ind w:firstLine="562"/>
        <w:jc w:val="both"/>
        <w:rPr>
          <w:sz w:val="22"/>
          <w:szCs w:val="22"/>
        </w:rPr>
      </w:pPr>
      <w:r w:rsidRPr="008D2285">
        <w:rPr>
          <w:sz w:val="22"/>
          <w:szCs w:val="22"/>
        </w:rPr>
        <w:t>4.</w:t>
      </w:r>
      <w:r w:rsidR="00373962">
        <w:rPr>
          <w:sz w:val="22"/>
          <w:szCs w:val="22"/>
        </w:rPr>
        <w:t>2</w:t>
      </w:r>
      <w:r w:rsidRPr="008D2285">
        <w:rPr>
          <w:sz w:val="22"/>
          <w:szCs w:val="22"/>
        </w:rPr>
        <w:t>. Вышеперечисленную документацию Заказчик рассматривает и подписывает в течение 10 дней с момента получения её от Подрядчика.</w:t>
      </w:r>
    </w:p>
    <w:p w:rsidR="00183910" w:rsidRPr="008D2285" w:rsidRDefault="00183910" w:rsidP="00380782">
      <w:pPr>
        <w:shd w:val="clear" w:color="auto" w:fill="FFFFFF"/>
        <w:ind w:firstLine="562"/>
        <w:jc w:val="both"/>
        <w:rPr>
          <w:sz w:val="22"/>
          <w:szCs w:val="22"/>
        </w:rPr>
      </w:pPr>
      <w:r w:rsidRPr="008D2285">
        <w:rPr>
          <w:sz w:val="22"/>
          <w:szCs w:val="22"/>
        </w:rPr>
        <w:t>4.</w:t>
      </w:r>
      <w:r w:rsidR="00373962">
        <w:rPr>
          <w:sz w:val="22"/>
          <w:szCs w:val="22"/>
        </w:rPr>
        <w:t>3</w:t>
      </w:r>
      <w:r w:rsidRPr="008D2285">
        <w:rPr>
          <w:sz w:val="22"/>
          <w:szCs w:val="22"/>
        </w:rPr>
        <w:t>. При отказе Заказчика от подписания акта приема-передачи либо при наличии замечаний к качеству работ об этом делается отметка в акте. Основания для отказа излагаются отказавшимся лицом в отдельном документе.</w:t>
      </w:r>
    </w:p>
    <w:p w:rsidR="00183910" w:rsidRPr="008D2285" w:rsidRDefault="00183910" w:rsidP="00380782">
      <w:pPr>
        <w:shd w:val="clear" w:color="auto" w:fill="FFFFFF"/>
        <w:ind w:firstLine="562"/>
        <w:jc w:val="both"/>
        <w:rPr>
          <w:sz w:val="22"/>
          <w:szCs w:val="22"/>
        </w:rPr>
      </w:pPr>
      <w:r w:rsidRPr="008D2285">
        <w:rPr>
          <w:sz w:val="22"/>
          <w:szCs w:val="22"/>
        </w:rPr>
        <w:t>4.</w:t>
      </w:r>
      <w:r w:rsidR="00373962">
        <w:rPr>
          <w:sz w:val="22"/>
          <w:szCs w:val="22"/>
        </w:rPr>
        <w:t>4</w:t>
      </w:r>
      <w:r w:rsidRPr="008D2285">
        <w:rPr>
          <w:sz w:val="22"/>
          <w:szCs w:val="22"/>
        </w:rPr>
        <w:t>. 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rsidR="00183910" w:rsidRPr="00373962" w:rsidRDefault="00183910" w:rsidP="00380782">
      <w:pPr>
        <w:widowControl w:val="0"/>
        <w:shd w:val="clear" w:color="auto" w:fill="FFFFFF"/>
        <w:autoSpaceDE w:val="0"/>
        <w:autoSpaceDN w:val="0"/>
        <w:adjustRightInd w:val="0"/>
        <w:rPr>
          <w:sz w:val="22"/>
          <w:szCs w:val="22"/>
        </w:rPr>
      </w:pPr>
    </w:p>
    <w:p w:rsidR="00183910" w:rsidRPr="00373962" w:rsidRDefault="00183910" w:rsidP="00380782">
      <w:pPr>
        <w:widowControl w:val="0"/>
        <w:shd w:val="clear" w:color="auto" w:fill="FFFFFF"/>
        <w:autoSpaceDE w:val="0"/>
        <w:autoSpaceDN w:val="0"/>
        <w:adjustRightInd w:val="0"/>
        <w:jc w:val="center"/>
        <w:rPr>
          <w:b/>
          <w:bCs/>
          <w:sz w:val="22"/>
          <w:szCs w:val="22"/>
        </w:rPr>
      </w:pPr>
      <w:r w:rsidRPr="00373962">
        <w:rPr>
          <w:b/>
          <w:bCs/>
          <w:sz w:val="22"/>
          <w:szCs w:val="22"/>
        </w:rPr>
        <w:t>5. Стоимость работ и порядок оплаты</w:t>
      </w:r>
    </w:p>
    <w:p w:rsidR="00183910" w:rsidRPr="00473114" w:rsidRDefault="00183910" w:rsidP="00380782">
      <w:pPr>
        <w:shd w:val="clear" w:color="auto" w:fill="FFFFFF"/>
        <w:ind w:firstLine="562"/>
        <w:jc w:val="both"/>
        <w:rPr>
          <w:sz w:val="22"/>
          <w:szCs w:val="22"/>
        </w:rPr>
      </w:pPr>
      <w:r w:rsidRPr="00473114">
        <w:rPr>
          <w:sz w:val="22"/>
          <w:szCs w:val="22"/>
        </w:rPr>
        <w:t>5.1. Общая стоимость работ по Договору составляет ______________, с учетом НДС (</w:t>
      </w:r>
      <w:r w:rsidR="00915EC7">
        <w:rPr>
          <w:sz w:val="22"/>
          <w:szCs w:val="22"/>
        </w:rPr>
        <w:t>20</w:t>
      </w:r>
      <w:r w:rsidRPr="00473114">
        <w:rPr>
          <w:sz w:val="22"/>
          <w:szCs w:val="22"/>
        </w:rPr>
        <w:t>%) в размере ______________ рублей ____коп</w:t>
      </w:r>
      <w:proofErr w:type="gramStart"/>
      <w:r w:rsidRPr="00473114">
        <w:rPr>
          <w:sz w:val="22"/>
          <w:szCs w:val="22"/>
        </w:rPr>
        <w:t xml:space="preserve">., </w:t>
      </w:r>
      <w:proofErr w:type="gramEnd"/>
      <w:r w:rsidRPr="00473114">
        <w:rPr>
          <w:sz w:val="22"/>
          <w:szCs w:val="22"/>
        </w:rPr>
        <w:t>в том числе:</w:t>
      </w:r>
    </w:p>
    <w:p w:rsidR="00183910" w:rsidRPr="00473114" w:rsidRDefault="00183910" w:rsidP="00380782">
      <w:pPr>
        <w:shd w:val="clear" w:color="auto" w:fill="FFFFFF"/>
        <w:ind w:firstLine="562"/>
        <w:jc w:val="both"/>
        <w:rPr>
          <w:sz w:val="22"/>
          <w:szCs w:val="22"/>
        </w:rPr>
      </w:pPr>
      <w:r w:rsidRPr="00473114">
        <w:rPr>
          <w:sz w:val="22"/>
          <w:szCs w:val="22"/>
        </w:rPr>
        <w:t>5.1.1.</w:t>
      </w:r>
      <w:r>
        <w:rPr>
          <w:sz w:val="22"/>
          <w:szCs w:val="22"/>
        </w:rPr>
        <w:t>стоимость работ, указанных в ЛСР №_____, составляет</w:t>
      </w:r>
      <w:r w:rsidRPr="00473114">
        <w:rPr>
          <w:sz w:val="22"/>
          <w:szCs w:val="22"/>
        </w:rPr>
        <w:t xml:space="preserve"> (__________________) рубля ___коп., с учетом НДС (</w:t>
      </w:r>
      <w:r>
        <w:rPr>
          <w:sz w:val="22"/>
          <w:szCs w:val="22"/>
        </w:rPr>
        <w:t xml:space="preserve">ЛСР рассчитан в базовых </w:t>
      </w:r>
      <w:r w:rsidRPr="00473114">
        <w:rPr>
          <w:sz w:val="22"/>
          <w:szCs w:val="22"/>
        </w:rPr>
        <w:t>цен</w:t>
      </w:r>
      <w:r>
        <w:rPr>
          <w:sz w:val="22"/>
          <w:szCs w:val="22"/>
        </w:rPr>
        <w:t xml:space="preserve">ах </w:t>
      </w:r>
      <w:r w:rsidRPr="00473114">
        <w:rPr>
          <w:sz w:val="22"/>
          <w:szCs w:val="22"/>
        </w:rPr>
        <w:t>2001 г.</w:t>
      </w:r>
      <w:r>
        <w:rPr>
          <w:sz w:val="22"/>
          <w:szCs w:val="22"/>
        </w:rPr>
        <w:t>, для перевода в текущие цены применен коэффициент</w:t>
      </w:r>
      <w:r w:rsidRPr="00473114">
        <w:rPr>
          <w:sz w:val="22"/>
          <w:szCs w:val="22"/>
        </w:rPr>
        <w:t>_____</w:t>
      </w:r>
      <w:proofErr w:type="gramStart"/>
      <w:r w:rsidRPr="00473114">
        <w:rPr>
          <w:sz w:val="22"/>
          <w:szCs w:val="22"/>
        </w:rPr>
        <w:t>)</w:t>
      </w:r>
      <w:r w:rsidRPr="00687F0E">
        <w:rPr>
          <w:sz w:val="22"/>
          <w:szCs w:val="22"/>
        </w:rPr>
        <w:t>{</w:t>
      </w:r>
      <w:proofErr w:type="gramEnd"/>
      <w:r w:rsidRPr="00687F0E">
        <w:rPr>
          <w:i/>
          <w:iCs/>
          <w:sz w:val="22"/>
          <w:szCs w:val="22"/>
        </w:rPr>
        <w:t>, материал, указанный в п. __ ЛСР, предоставляется Заказчиком</w:t>
      </w:r>
      <w:r w:rsidRPr="00687F0E">
        <w:rPr>
          <w:sz w:val="22"/>
          <w:szCs w:val="22"/>
        </w:rPr>
        <w:t>}</w:t>
      </w:r>
      <w:r>
        <w:rPr>
          <w:sz w:val="22"/>
          <w:szCs w:val="22"/>
        </w:rPr>
        <w:t>;</w:t>
      </w:r>
    </w:p>
    <w:p w:rsidR="00183910" w:rsidRPr="00473114" w:rsidRDefault="00183910" w:rsidP="00473114">
      <w:pPr>
        <w:shd w:val="clear" w:color="auto" w:fill="FFFFFF"/>
        <w:ind w:firstLine="562"/>
        <w:jc w:val="both"/>
        <w:rPr>
          <w:sz w:val="22"/>
          <w:szCs w:val="22"/>
        </w:rPr>
      </w:pPr>
      <w:r w:rsidRPr="00473114">
        <w:rPr>
          <w:sz w:val="22"/>
          <w:szCs w:val="22"/>
        </w:rPr>
        <w:t xml:space="preserve">5.1.2. </w:t>
      </w:r>
      <w:r>
        <w:rPr>
          <w:sz w:val="22"/>
          <w:szCs w:val="22"/>
        </w:rPr>
        <w:t>стоимость работ, указанных в ЛСР №_____, составляет</w:t>
      </w:r>
      <w:r w:rsidRPr="00473114">
        <w:rPr>
          <w:sz w:val="22"/>
          <w:szCs w:val="22"/>
        </w:rPr>
        <w:t xml:space="preserve"> (__________________) рубля ___коп., с учетом НДС (</w:t>
      </w:r>
      <w:r>
        <w:rPr>
          <w:sz w:val="22"/>
          <w:szCs w:val="22"/>
        </w:rPr>
        <w:t xml:space="preserve">ЛСР рассчитан в базовых </w:t>
      </w:r>
      <w:r w:rsidRPr="00473114">
        <w:rPr>
          <w:sz w:val="22"/>
          <w:szCs w:val="22"/>
        </w:rPr>
        <w:t>цен</w:t>
      </w:r>
      <w:r>
        <w:rPr>
          <w:sz w:val="22"/>
          <w:szCs w:val="22"/>
        </w:rPr>
        <w:t xml:space="preserve">ах </w:t>
      </w:r>
      <w:r w:rsidRPr="00473114">
        <w:rPr>
          <w:sz w:val="22"/>
          <w:szCs w:val="22"/>
        </w:rPr>
        <w:t>2001 г.</w:t>
      </w:r>
      <w:r>
        <w:rPr>
          <w:sz w:val="22"/>
          <w:szCs w:val="22"/>
        </w:rPr>
        <w:t>, для перевода в текущие цены применен коэффициент</w:t>
      </w:r>
      <w:r w:rsidRPr="00473114">
        <w:rPr>
          <w:sz w:val="22"/>
          <w:szCs w:val="22"/>
        </w:rPr>
        <w:t xml:space="preserve"> _____</w:t>
      </w:r>
      <w:proofErr w:type="gramStart"/>
      <w:r w:rsidRPr="00473114">
        <w:rPr>
          <w:sz w:val="22"/>
          <w:szCs w:val="22"/>
        </w:rPr>
        <w:t>)</w:t>
      </w:r>
      <w:r w:rsidRPr="00687F0E">
        <w:rPr>
          <w:sz w:val="22"/>
          <w:szCs w:val="22"/>
        </w:rPr>
        <w:t>{</w:t>
      </w:r>
      <w:proofErr w:type="gramEnd"/>
      <w:r w:rsidRPr="00687F0E">
        <w:rPr>
          <w:i/>
          <w:iCs/>
          <w:sz w:val="22"/>
          <w:szCs w:val="22"/>
        </w:rPr>
        <w:t>, материал, указанный в п. __ ЛСР, предоставляется Заказчиком</w:t>
      </w:r>
      <w:r w:rsidRPr="00687F0E">
        <w:rPr>
          <w:sz w:val="22"/>
          <w:szCs w:val="22"/>
        </w:rPr>
        <w:t>}</w:t>
      </w:r>
      <w:r>
        <w:rPr>
          <w:sz w:val="22"/>
          <w:szCs w:val="22"/>
        </w:rPr>
        <w:t>.</w:t>
      </w:r>
    </w:p>
    <w:p w:rsidR="00183910" w:rsidRPr="00473114" w:rsidRDefault="008B7C0C" w:rsidP="00380782">
      <w:pPr>
        <w:shd w:val="clear" w:color="auto" w:fill="FFFFFF"/>
        <w:ind w:firstLine="562"/>
        <w:jc w:val="both"/>
        <w:rPr>
          <w:sz w:val="22"/>
          <w:szCs w:val="22"/>
        </w:rPr>
      </w:pPr>
      <w:r w:rsidRPr="008B7C0C">
        <w:rPr>
          <w:sz w:val="22"/>
          <w:szCs w:val="22"/>
        </w:rPr>
        <w:t>Общая стоимость работ определяется из фактически выполненных объемов работ, предусмотренных ЛСР, но не может превышать сумму, указанную в настоящем пункте.</w:t>
      </w:r>
    </w:p>
    <w:p w:rsidR="00183910" w:rsidRPr="00473114" w:rsidRDefault="00183910" w:rsidP="00380782">
      <w:pPr>
        <w:shd w:val="clear" w:color="auto" w:fill="FFFFFF"/>
        <w:ind w:firstLine="562"/>
        <w:jc w:val="both"/>
        <w:rPr>
          <w:sz w:val="22"/>
          <w:szCs w:val="22"/>
        </w:rPr>
      </w:pPr>
      <w:r w:rsidRPr="00473114">
        <w:rPr>
          <w:sz w:val="22"/>
          <w:szCs w:val="22"/>
        </w:rPr>
        <w:lastRenderedPageBreak/>
        <w:t>5.2. Заказчик производит оплату по настоящему Договору путем перечисления денежных средств на расчетный счет Подрядчика в следующем порядке:</w:t>
      </w:r>
    </w:p>
    <w:p w:rsidR="00183910" w:rsidRPr="00473114" w:rsidRDefault="00183910" w:rsidP="00380782">
      <w:pPr>
        <w:shd w:val="clear" w:color="auto" w:fill="FFFFFF"/>
        <w:ind w:firstLine="562"/>
        <w:jc w:val="both"/>
        <w:rPr>
          <w:sz w:val="22"/>
          <w:szCs w:val="22"/>
        </w:rPr>
      </w:pPr>
      <w:proofErr w:type="gramStart"/>
      <w:r w:rsidRPr="00473114">
        <w:rPr>
          <w:sz w:val="22"/>
          <w:szCs w:val="22"/>
        </w:rPr>
        <w:t xml:space="preserve">- предоплату в размере __________ (____________) рублей ___коп., в том числе НДС </w:t>
      </w:r>
      <w:r>
        <w:rPr>
          <w:sz w:val="22"/>
          <w:szCs w:val="22"/>
        </w:rPr>
        <w:t>(</w:t>
      </w:r>
      <w:r w:rsidR="00915EC7">
        <w:rPr>
          <w:sz w:val="22"/>
          <w:szCs w:val="22"/>
        </w:rPr>
        <w:t>20</w:t>
      </w:r>
      <w:r w:rsidRPr="00473114">
        <w:rPr>
          <w:sz w:val="22"/>
          <w:szCs w:val="22"/>
        </w:rPr>
        <w:t>%</w:t>
      </w:r>
      <w:r>
        <w:rPr>
          <w:sz w:val="22"/>
          <w:szCs w:val="22"/>
        </w:rPr>
        <w:t>)</w:t>
      </w:r>
      <w:r w:rsidRPr="00473114">
        <w:rPr>
          <w:sz w:val="22"/>
          <w:szCs w:val="22"/>
        </w:rPr>
        <w:t xml:space="preserve"> </w:t>
      </w:r>
      <w:r>
        <w:rPr>
          <w:sz w:val="22"/>
          <w:szCs w:val="22"/>
        </w:rPr>
        <w:t>в размере</w:t>
      </w:r>
      <w:r w:rsidRPr="00473114">
        <w:rPr>
          <w:sz w:val="22"/>
          <w:szCs w:val="22"/>
        </w:rPr>
        <w:t xml:space="preserve"> ________ рубль ____коп., на основании счета на оплату в течение ____банковских дней с момента </w:t>
      </w:r>
      <w:r>
        <w:rPr>
          <w:sz w:val="22"/>
          <w:szCs w:val="22"/>
        </w:rPr>
        <w:t>получения счета</w:t>
      </w:r>
      <w:r w:rsidRPr="00473114">
        <w:rPr>
          <w:sz w:val="22"/>
          <w:szCs w:val="22"/>
        </w:rPr>
        <w:t>;</w:t>
      </w:r>
      <w:proofErr w:type="gramEnd"/>
    </w:p>
    <w:p w:rsidR="00183910" w:rsidRPr="002A0A6C" w:rsidRDefault="00183910" w:rsidP="00954175">
      <w:pPr>
        <w:shd w:val="clear" w:color="auto" w:fill="FFFFFF"/>
        <w:ind w:firstLine="562"/>
        <w:jc w:val="both"/>
        <w:rPr>
          <w:sz w:val="22"/>
          <w:szCs w:val="22"/>
        </w:rPr>
      </w:pPr>
      <w:r w:rsidRPr="00473114">
        <w:rPr>
          <w:sz w:val="22"/>
          <w:szCs w:val="22"/>
        </w:rPr>
        <w:t>- оставшуюся денежную сумму за фактически выполненные работы в течение</w:t>
      </w:r>
      <w:proofErr w:type="gramStart"/>
      <w:r w:rsidRPr="00473114">
        <w:rPr>
          <w:sz w:val="22"/>
          <w:szCs w:val="22"/>
        </w:rPr>
        <w:t xml:space="preserve"> ____(_______________) </w:t>
      </w:r>
      <w:proofErr w:type="gramEnd"/>
      <w:r w:rsidRPr="00473114">
        <w:rPr>
          <w:sz w:val="22"/>
          <w:szCs w:val="22"/>
        </w:rPr>
        <w:t>банковских дней с даты, когда работы считаются принятыми Заказчиком</w:t>
      </w:r>
      <w:r w:rsidR="00200334">
        <w:rPr>
          <w:sz w:val="22"/>
          <w:szCs w:val="22"/>
        </w:rPr>
        <w:t>,</w:t>
      </w:r>
      <w:r w:rsidR="00200334" w:rsidRPr="00200334">
        <w:t xml:space="preserve"> </w:t>
      </w:r>
      <w:r w:rsidR="00200334" w:rsidRPr="00200334">
        <w:rPr>
          <w:sz w:val="22"/>
          <w:szCs w:val="22"/>
        </w:rPr>
        <w:t>при условии предоставления Заказчику соответствующих счетов-фактур и оплаты Подрядчиком шт</w:t>
      </w:r>
      <w:r w:rsidR="00E2383E">
        <w:rPr>
          <w:sz w:val="22"/>
          <w:szCs w:val="22"/>
        </w:rPr>
        <w:t>рафов, предъявленных Заказчиком</w:t>
      </w:r>
      <w:r w:rsidR="002A0A6C" w:rsidRPr="002A0A6C">
        <w:rPr>
          <w:sz w:val="22"/>
          <w:szCs w:val="22"/>
        </w:rPr>
        <w:t>.</w:t>
      </w:r>
    </w:p>
    <w:p w:rsidR="00A97DEF" w:rsidRPr="001B10F1" w:rsidRDefault="00A97DEF" w:rsidP="00A97DEF">
      <w:pPr>
        <w:pStyle w:val="af0"/>
        <w:spacing w:after="0"/>
        <w:ind w:firstLine="281"/>
        <w:jc w:val="both"/>
        <w:rPr>
          <w:rFonts w:ascii="Times New Roman" w:hAnsi="Times New Roman"/>
          <w:b w:val="0"/>
          <w:i/>
          <w:color w:val="FF0000"/>
          <w:spacing w:val="-5"/>
          <w:sz w:val="22"/>
          <w:szCs w:val="22"/>
        </w:rPr>
      </w:pPr>
      <w:r w:rsidRPr="001B10F1">
        <w:rPr>
          <w:rFonts w:ascii="Times New Roman" w:hAnsi="Times New Roman"/>
          <w:b w:val="0"/>
          <w:i/>
          <w:color w:val="FF0000"/>
          <w:spacing w:val="-5"/>
          <w:sz w:val="22"/>
          <w:szCs w:val="22"/>
        </w:rPr>
        <w:t>ПРИМЕЧАНИЕ: п.5.3. применяется в случае, если сумма предоплаты равна или более 3 000 000 (трех миллионов рублей).</w:t>
      </w:r>
    </w:p>
    <w:p w:rsidR="00A97DEF" w:rsidRDefault="00A97DEF" w:rsidP="00A97DEF">
      <w:pPr>
        <w:pStyle w:val="af0"/>
        <w:spacing w:after="0"/>
        <w:ind w:firstLine="284"/>
        <w:jc w:val="both"/>
        <w:rPr>
          <w:rFonts w:ascii="Times New Roman" w:hAnsi="Times New Roman"/>
          <w:b w:val="0"/>
          <w:color w:val="000000"/>
          <w:spacing w:val="-5"/>
          <w:sz w:val="22"/>
          <w:szCs w:val="22"/>
        </w:rPr>
      </w:pPr>
      <w:r w:rsidRPr="001B10F1">
        <w:rPr>
          <w:rFonts w:ascii="Times New Roman" w:hAnsi="Times New Roman"/>
          <w:b w:val="0"/>
          <w:color w:val="000000"/>
          <w:spacing w:val="-5"/>
          <w:sz w:val="22"/>
          <w:szCs w:val="22"/>
        </w:rPr>
        <w:t>5.3. В целях обеспечения исполнения своих обязательств по настоящему договору Подрядчик не позднее 7 календарных дней до получения предоплаты обязан предоставить оригинал независимой безотзывной безусловной банковской гарантии на срок, превышающий срок выполнения Подрядчиком обязательств по Договору не менее чем на два месяца.</w:t>
      </w:r>
    </w:p>
    <w:p w:rsidR="006655B0" w:rsidRPr="001B10F1" w:rsidRDefault="006655B0" w:rsidP="00A97DEF">
      <w:pPr>
        <w:pStyle w:val="af0"/>
        <w:spacing w:after="0"/>
        <w:ind w:firstLine="284"/>
        <w:jc w:val="both"/>
        <w:rPr>
          <w:rFonts w:ascii="Times New Roman" w:hAnsi="Times New Roman"/>
          <w:b w:val="0"/>
          <w:color w:val="000000"/>
          <w:spacing w:val="-5"/>
          <w:sz w:val="22"/>
          <w:szCs w:val="22"/>
        </w:rPr>
      </w:pPr>
      <w:r>
        <w:rPr>
          <w:rFonts w:ascii="Times New Roman" w:hAnsi="Times New Roman"/>
          <w:b w:val="0"/>
          <w:color w:val="000000"/>
          <w:spacing w:val="-5"/>
          <w:sz w:val="22"/>
          <w:szCs w:val="22"/>
        </w:rPr>
        <w:t>Гарантирующий банк согласовывается с Заказчиком.</w:t>
      </w:r>
    </w:p>
    <w:p w:rsidR="00A97DEF" w:rsidRPr="001B10F1" w:rsidRDefault="00A97DEF" w:rsidP="00A97DEF">
      <w:pPr>
        <w:pStyle w:val="af0"/>
        <w:spacing w:after="0"/>
        <w:ind w:firstLine="284"/>
        <w:jc w:val="both"/>
        <w:rPr>
          <w:rFonts w:ascii="Times New Roman" w:hAnsi="Times New Roman"/>
          <w:b w:val="0"/>
          <w:color w:val="000000"/>
          <w:spacing w:val="-5"/>
          <w:sz w:val="22"/>
          <w:szCs w:val="22"/>
        </w:rPr>
      </w:pPr>
      <w:r w:rsidRPr="001B10F1">
        <w:rPr>
          <w:rFonts w:ascii="Times New Roman" w:hAnsi="Times New Roman"/>
          <w:b w:val="0"/>
          <w:color w:val="000000"/>
          <w:spacing w:val="-5"/>
          <w:sz w:val="22"/>
          <w:szCs w:val="22"/>
        </w:rPr>
        <w:t>Размер обеспечения исполнения договора составляет</w:t>
      </w:r>
      <w:proofErr w:type="gramStart"/>
      <w:r w:rsidRPr="001B10F1">
        <w:rPr>
          <w:rFonts w:ascii="Times New Roman" w:hAnsi="Times New Roman"/>
          <w:b w:val="0"/>
          <w:color w:val="000000"/>
          <w:spacing w:val="-5"/>
          <w:sz w:val="22"/>
          <w:szCs w:val="22"/>
        </w:rPr>
        <w:t xml:space="preserve"> _____ (____) </w:t>
      </w:r>
      <w:proofErr w:type="gramEnd"/>
      <w:r w:rsidRPr="001B10F1">
        <w:rPr>
          <w:rFonts w:ascii="Times New Roman" w:hAnsi="Times New Roman"/>
          <w:b w:val="0"/>
          <w:color w:val="000000"/>
          <w:spacing w:val="-5"/>
          <w:sz w:val="22"/>
          <w:szCs w:val="22"/>
        </w:rPr>
        <w:t>руб. __ коп.</w:t>
      </w:r>
    </w:p>
    <w:p w:rsidR="00A97DEF" w:rsidRPr="001B10F1" w:rsidRDefault="00A97DEF" w:rsidP="00A97DEF">
      <w:pPr>
        <w:pStyle w:val="af0"/>
        <w:spacing w:after="0"/>
        <w:ind w:firstLine="284"/>
        <w:jc w:val="both"/>
        <w:rPr>
          <w:rFonts w:ascii="Times New Roman" w:hAnsi="Times New Roman"/>
          <w:b w:val="0"/>
          <w:color w:val="000000"/>
          <w:spacing w:val="-5"/>
          <w:sz w:val="22"/>
          <w:szCs w:val="22"/>
        </w:rPr>
      </w:pPr>
      <w:r w:rsidRPr="001B10F1">
        <w:rPr>
          <w:rFonts w:ascii="Times New Roman" w:hAnsi="Times New Roman"/>
          <w:b w:val="0"/>
          <w:color w:val="000000"/>
          <w:spacing w:val="-5"/>
          <w:sz w:val="22"/>
          <w:szCs w:val="22"/>
        </w:rPr>
        <w:t>В случае увеличения срока исполнения обязательств, обеспеченных банковской гарантией, Подрядчик обязуется заблаговременно (не позднее, чем за 30 (Тридцать) календарных дней до истечения срока действия), предоставить Заказчику банковскую гарантию на новый срок исполнения своих обязатель</w:t>
      </w:r>
      <w:proofErr w:type="gramStart"/>
      <w:r w:rsidRPr="001B10F1">
        <w:rPr>
          <w:rFonts w:ascii="Times New Roman" w:hAnsi="Times New Roman"/>
          <w:b w:val="0"/>
          <w:color w:val="000000"/>
          <w:spacing w:val="-5"/>
          <w:sz w:val="22"/>
          <w:szCs w:val="22"/>
        </w:rPr>
        <w:t>ств пл</w:t>
      </w:r>
      <w:proofErr w:type="gramEnd"/>
      <w:r w:rsidRPr="001B10F1">
        <w:rPr>
          <w:rFonts w:ascii="Times New Roman" w:hAnsi="Times New Roman"/>
          <w:b w:val="0"/>
          <w:color w:val="000000"/>
          <w:spacing w:val="-5"/>
          <w:sz w:val="22"/>
          <w:szCs w:val="22"/>
        </w:rPr>
        <w:t>юс 60 (шестьдесят) календарных дней, полностью покрывающую объем неисполненных обязательств.</w:t>
      </w:r>
    </w:p>
    <w:p w:rsidR="00A97DEF" w:rsidRDefault="00A97DEF" w:rsidP="00A97DEF">
      <w:pPr>
        <w:pStyle w:val="af0"/>
        <w:spacing w:after="0"/>
        <w:ind w:firstLine="284"/>
        <w:jc w:val="both"/>
        <w:rPr>
          <w:rFonts w:ascii="Times New Roman" w:hAnsi="Times New Roman"/>
          <w:b w:val="0"/>
          <w:color w:val="000000"/>
          <w:spacing w:val="-5"/>
          <w:sz w:val="22"/>
          <w:szCs w:val="22"/>
        </w:rPr>
      </w:pPr>
      <w:r w:rsidRPr="001B10F1">
        <w:rPr>
          <w:rFonts w:ascii="Times New Roman" w:hAnsi="Times New Roman"/>
          <w:b w:val="0"/>
          <w:color w:val="000000"/>
          <w:spacing w:val="-5"/>
          <w:sz w:val="22"/>
          <w:szCs w:val="22"/>
        </w:rPr>
        <w:t>В случае несвоевременного предоставления Подрядчиком оригинала банковской гарантии сроки оплаты авансового платежа сдвигаются соразмерно такой задержке. При этом сроки выполнения работ изменению не подлежат.</w:t>
      </w:r>
    </w:p>
    <w:p w:rsidR="00183910" w:rsidRPr="0061503E" w:rsidRDefault="00183910" w:rsidP="00380782">
      <w:pPr>
        <w:widowControl w:val="0"/>
        <w:shd w:val="clear" w:color="auto" w:fill="FFFFFF"/>
        <w:autoSpaceDE w:val="0"/>
        <w:autoSpaceDN w:val="0"/>
        <w:adjustRightInd w:val="0"/>
        <w:rPr>
          <w:rFonts w:ascii="Cambria" w:hAnsi="Cambria" w:cs="Cambria"/>
          <w:kern w:val="32"/>
          <w:sz w:val="22"/>
          <w:szCs w:val="22"/>
        </w:rPr>
      </w:pPr>
    </w:p>
    <w:p w:rsidR="00183910" w:rsidRPr="0061503E" w:rsidRDefault="00183910" w:rsidP="00380782">
      <w:pPr>
        <w:widowControl w:val="0"/>
        <w:shd w:val="clear" w:color="auto" w:fill="FFFFFF"/>
        <w:autoSpaceDE w:val="0"/>
        <w:autoSpaceDN w:val="0"/>
        <w:adjustRightInd w:val="0"/>
        <w:jc w:val="center"/>
        <w:rPr>
          <w:b/>
          <w:bCs/>
          <w:sz w:val="22"/>
          <w:szCs w:val="22"/>
        </w:rPr>
      </w:pPr>
      <w:r w:rsidRPr="0061503E">
        <w:rPr>
          <w:b/>
          <w:bCs/>
          <w:sz w:val="22"/>
          <w:szCs w:val="22"/>
        </w:rPr>
        <w:t>6. Ответственность Сторон</w:t>
      </w:r>
    </w:p>
    <w:p w:rsidR="00183910" w:rsidRPr="0061503E" w:rsidRDefault="00183910" w:rsidP="00380782">
      <w:pPr>
        <w:widowControl w:val="0"/>
        <w:shd w:val="clear" w:color="auto" w:fill="FFFFFF"/>
        <w:autoSpaceDE w:val="0"/>
        <w:autoSpaceDN w:val="0"/>
        <w:adjustRightInd w:val="0"/>
        <w:ind w:firstLine="562"/>
        <w:jc w:val="both"/>
        <w:rPr>
          <w:sz w:val="22"/>
          <w:szCs w:val="22"/>
        </w:rPr>
      </w:pPr>
      <w:r w:rsidRPr="0061503E">
        <w:rPr>
          <w:sz w:val="22"/>
          <w:szCs w:val="22"/>
        </w:rPr>
        <w:t>6.1. Стороны несут ответственность за неисполнение или ненадлежащее исполнение своих обязательств по Договору в соответствии с действующим гражданским законодательством РФ.</w:t>
      </w:r>
    </w:p>
    <w:p w:rsidR="00183910" w:rsidRPr="0061503E" w:rsidRDefault="00183910" w:rsidP="00380782">
      <w:pPr>
        <w:widowControl w:val="0"/>
        <w:shd w:val="clear" w:color="auto" w:fill="FFFFFF"/>
        <w:autoSpaceDE w:val="0"/>
        <w:autoSpaceDN w:val="0"/>
        <w:adjustRightInd w:val="0"/>
        <w:ind w:firstLine="562"/>
        <w:jc w:val="both"/>
        <w:rPr>
          <w:sz w:val="22"/>
          <w:szCs w:val="22"/>
        </w:rPr>
      </w:pPr>
      <w:r w:rsidRPr="0061503E">
        <w:rPr>
          <w:sz w:val="22"/>
          <w:szCs w:val="22"/>
        </w:rPr>
        <w:t>6.2. Отсутствие вины за неисполнение или ненадлежащее исполнение обязательств по Договору доказывается Стороной, нарушившей обязательства.</w:t>
      </w:r>
    </w:p>
    <w:p w:rsidR="00183910" w:rsidRPr="0061503E" w:rsidRDefault="00183910" w:rsidP="00380782">
      <w:pPr>
        <w:widowControl w:val="0"/>
        <w:shd w:val="clear" w:color="auto" w:fill="FFFFFF"/>
        <w:autoSpaceDE w:val="0"/>
        <w:autoSpaceDN w:val="0"/>
        <w:adjustRightInd w:val="0"/>
        <w:ind w:firstLine="562"/>
        <w:jc w:val="both"/>
        <w:rPr>
          <w:sz w:val="22"/>
          <w:szCs w:val="22"/>
        </w:rPr>
      </w:pPr>
      <w:r w:rsidRPr="0061503E">
        <w:rPr>
          <w:sz w:val="22"/>
          <w:szCs w:val="22"/>
        </w:rPr>
        <w:t>6.3. Сторона, предоставившая материалы и оборудование, отвечает за их соответствие государственным стандартам, техническим условиям, наличием необходимых сертификатов и разрешений на применение и несет риск убытков, связанных с их ненадлежащим качеством.</w:t>
      </w:r>
    </w:p>
    <w:p w:rsidR="00183910" w:rsidRPr="0061503E" w:rsidRDefault="00183910" w:rsidP="0061503E">
      <w:pPr>
        <w:widowControl w:val="0"/>
        <w:shd w:val="clear" w:color="auto" w:fill="FFFFFF"/>
        <w:autoSpaceDE w:val="0"/>
        <w:autoSpaceDN w:val="0"/>
        <w:adjustRightInd w:val="0"/>
        <w:ind w:firstLine="562"/>
        <w:jc w:val="both"/>
        <w:rPr>
          <w:spacing w:val="2"/>
          <w:sz w:val="22"/>
          <w:szCs w:val="22"/>
        </w:rPr>
      </w:pPr>
      <w:r w:rsidRPr="0061503E">
        <w:rPr>
          <w:sz w:val="22"/>
          <w:szCs w:val="22"/>
        </w:rPr>
        <w:t xml:space="preserve">6.4. </w:t>
      </w:r>
      <w:r w:rsidRPr="0061503E">
        <w:rPr>
          <w:spacing w:val="2"/>
          <w:sz w:val="22"/>
          <w:szCs w:val="22"/>
        </w:rPr>
        <w:t>Если в период с начала срока выполнения работ</w:t>
      </w:r>
      <w:r>
        <w:rPr>
          <w:spacing w:val="2"/>
          <w:sz w:val="22"/>
          <w:szCs w:val="22"/>
        </w:rPr>
        <w:t>ы</w:t>
      </w:r>
      <w:r w:rsidRPr="0061503E">
        <w:rPr>
          <w:spacing w:val="2"/>
          <w:sz w:val="22"/>
          <w:szCs w:val="22"/>
        </w:rPr>
        <w:t xml:space="preserve"> до истечения гарантийного срока на результаты работ</w:t>
      </w:r>
      <w:r>
        <w:rPr>
          <w:spacing w:val="2"/>
          <w:sz w:val="22"/>
          <w:szCs w:val="22"/>
        </w:rPr>
        <w:t>ы</w:t>
      </w:r>
      <w:r w:rsidRPr="0061503E">
        <w:rPr>
          <w:spacing w:val="2"/>
          <w:sz w:val="22"/>
          <w:szCs w:val="22"/>
        </w:rPr>
        <w:t xml:space="preserve"> будет установлено:</w:t>
      </w:r>
    </w:p>
    <w:p w:rsidR="00183910" w:rsidRPr="0061503E" w:rsidRDefault="00183910" w:rsidP="0061503E">
      <w:pPr>
        <w:widowControl w:val="0"/>
        <w:shd w:val="clear" w:color="auto" w:fill="FFFFFF"/>
        <w:autoSpaceDE w:val="0"/>
        <w:autoSpaceDN w:val="0"/>
        <w:adjustRightInd w:val="0"/>
        <w:ind w:firstLine="562"/>
        <w:jc w:val="both"/>
        <w:rPr>
          <w:spacing w:val="2"/>
          <w:sz w:val="22"/>
          <w:szCs w:val="22"/>
        </w:rPr>
      </w:pPr>
      <w:r w:rsidRPr="0061503E">
        <w:rPr>
          <w:spacing w:val="2"/>
          <w:sz w:val="22"/>
          <w:szCs w:val="22"/>
        </w:rPr>
        <w:t>-несоответствие качества примененных материалов Подрядчика заявленным требованиям;</w:t>
      </w:r>
    </w:p>
    <w:p w:rsidR="00183910" w:rsidRPr="0061503E" w:rsidRDefault="00183910" w:rsidP="0061503E">
      <w:pPr>
        <w:widowControl w:val="0"/>
        <w:shd w:val="clear" w:color="auto" w:fill="FFFFFF"/>
        <w:autoSpaceDE w:val="0"/>
        <w:autoSpaceDN w:val="0"/>
        <w:adjustRightInd w:val="0"/>
        <w:ind w:firstLine="562"/>
        <w:jc w:val="both"/>
        <w:rPr>
          <w:spacing w:val="2"/>
          <w:sz w:val="22"/>
          <w:szCs w:val="22"/>
        </w:rPr>
      </w:pPr>
      <w:r w:rsidRPr="0061503E">
        <w:rPr>
          <w:spacing w:val="2"/>
          <w:sz w:val="22"/>
          <w:szCs w:val="22"/>
        </w:rPr>
        <w:t>-несоответствие указанных материалов предоставленным документам, указанным в п.6.</w:t>
      </w:r>
      <w:r>
        <w:rPr>
          <w:spacing w:val="2"/>
          <w:sz w:val="22"/>
          <w:szCs w:val="22"/>
        </w:rPr>
        <w:t>3</w:t>
      </w:r>
      <w:r w:rsidRPr="0061503E">
        <w:rPr>
          <w:spacing w:val="2"/>
          <w:sz w:val="22"/>
          <w:szCs w:val="22"/>
        </w:rPr>
        <w:t>. Договора;</w:t>
      </w:r>
    </w:p>
    <w:p w:rsidR="00183910" w:rsidRDefault="00183910" w:rsidP="0061503E">
      <w:pPr>
        <w:widowControl w:val="0"/>
        <w:shd w:val="clear" w:color="auto" w:fill="FFFFFF"/>
        <w:autoSpaceDE w:val="0"/>
        <w:autoSpaceDN w:val="0"/>
        <w:adjustRightInd w:val="0"/>
        <w:ind w:firstLine="562"/>
        <w:jc w:val="both"/>
        <w:rPr>
          <w:sz w:val="22"/>
          <w:szCs w:val="22"/>
        </w:rPr>
      </w:pPr>
      <w:r w:rsidRPr="0061503E">
        <w:rPr>
          <w:sz w:val="22"/>
          <w:szCs w:val="22"/>
        </w:rPr>
        <w:t>-предоставление документов, указанных в п.6.</w:t>
      </w:r>
      <w:r>
        <w:rPr>
          <w:sz w:val="22"/>
          <w:szCs w:val="22"/>
        </w:rPr>
        <w:t>3</w:t>
      </w:r>
      <w:r w:rsidRPr="0061503E">
        <w:rPr>
          <w:sz w:val="22"/>
          <w:szCs w:val="22"/>
        </w:rPr>
        <w:t>., несоответствующих предоставленным материалам;</w:t>
      </w:r>
    </w:p>
    <w:p w:rsidR="00915EC7" w:rsidRPr="00B77A57" w:rsidRDefault="00915EC7" w:rsidP="00915EC7">
      <w:pPr>
        <w:widowControl w:val="0"/>
        <w:shd w:val="clear" w:color="auto" w:fill="FFFFFF"/>
        <w:autoSpaceDE w:val="0"/>
        <w:autoSpaceDN w:val="0"/>
        <w:adjustRightInd w:val="0"/>
        <w:ind w:firstLine="562"/>
        <w:jc w:val="both"/>
        <w:rPr>
          <w:color w:val="000000"/>
          <w:sz w:val="22"/>
          <w:szCs w:val="22"/>
        </w:rPr>
      </w:pPr>
      <w:r w:rsidRPr="00B77A57">
        <w:rPr>
          <w:color w:val="000000"/>
          <w:sz w:val="22"/>
          <w:szCs w:val="22"/>
        </w:rPr>
        <w:t>- несоответствие результатов выполненных работ требованиям, предъявляемым для такого вида работ,</w:t>
      </w:r>
    </w:p>
    <w:p w:rsidR="00183910" w:rsidRPr="0061503E" w:rsidRDefault="00183910" w:rsidP="0061503E">
      <w:pPr>
        <w:widowControl w:val="0"/>
        <w:shd w:val="clear" w:color="auto" w:fill="FFFFFF"/>
        <w:autoSpaceDE w:val="0"/>
        <w:autoSpaceDN w:val="0"/>
        <w:adjustRightInd w:val="0"/>
        <w:ind w:firstLine="562"/>
        <w:jc w:val="both"/>
        <w:rPr>
          <w:spacing w:val="2"/>
          <w:sz w:val="22"/>
          <w:szCs w:val="22"/>
        </w:rPr>
      </w:pPr>
      <w:r w:rsidRPr="0061503E">
        <w:rPr>
          <w:spacing w:val="2"/>
          <w:sz w:val="22"/>
          <w:szCs w:val="22"/>
        </w:rPr>
        <w:t>то Подрядчик обязан уплатить Заказчику за каждый выявленный случай штраф в размере 0,5% от стоимости работ, указанной в п.5.1. Договора, в течение 15 (пятнадцати) банковских дней с момента получения соответствующего требования от Заказчика. Также Подрядчик обязан возместить Заказчику убытки, вызванные необходимостью замены указанных материалов и связанным с этим вынужденным простоем.</w:t>
      </w:r>
    </w:p>
    <w:p w:rsidR="00183910" w:rsidRPr="0061503E" w:rsidRDefault="00183910" w:rsidP="00380782">
      <w:pPr>
        <w:widowControl w:val="0"/>
        <w:shd w:val="clear" w:color="auto" w:fill="FFFFFF"/>
        <w:autoSpaceDE w:val="0"/>
        <w:autoSpaceDN w:val="0"/>
        <w:adjustRightInd w:val="0"/>
        <w:ind w:firstLine="562"/>
        <w:jc w:val="both"/>
        <w:rPr>
          <w:sz w:val="22"/>
          <w:szCs w:val="22"/>
        </w:rPr>
      </w:pPr>
      <w:r w:rsidRPr="0061503E">
        <w:rPr>
          <w:spacing w:val="2"/>
          <w:sz w:val="22"/>
          <w:szCs w:val="22"/>
        </w:rPr>
        <w:t xml:space="preserve">6.5. Подрядчик предоставляет гарантийный срок нормальной эксплуатации объекта при соблюдении Заказчиком правил и норм по эксплуатации, который устанавливается </w:t>
      </w:r>
      <w:proofErr w:type="gramStart"/>
      <w:r w:rsidRPr="0061503E">
        <w:rPr>
          <w:spacing w:val="2"/>
          <w:sz w:val="22"/>
          <w:szCs w:val="22"/>
        </w:rPr>
        <w:t>с даты подписания</w:t>
      </w:r>
      <w:proofErr w:type="gramEnd"/>
      <w:r w:rsidRPr="0061503E">
        <w:rPr>
          <w:spacing w:val="2"/>
          <w:sz w:val="22"/>
          <w:szCs w:val="22"/>
        </w:rPr>
        <w:t xml:space="preserve"> акта выполненных работ без замечаний в течение 12 (Двенадцати) месяцев. Если в период гарантийного срока эксплуатации объекта обнаружены дефекты, оформляется двусторонний акт. Подрядчик устраняет за свой счёт дефекты, возникшие по его вине, в согласованные с Заказчиком сроки. </w:t>
      </w:r>
      <w:r w:rsidRPr="0061503E">
        <w:rPr>
          <w:sz w:val="22"/>
          <w:szCs w:val="22"/>
        </w:rPr>
        <w:t>При этом гарантийный срок продлевается на период устранения недостатков.</w:t>
      </w:r>
    </w:p>
    <w:p w:rsidR="00183910" w:rsidRPr="0061503E" w:rsidRDefault="00183910" w:rsidP="00380782">
      <w:pPr>
        <w:widowControl w:val="0"/>
        <w:shd w:val="clear" w:color="auto" w:fill="FFFFFF"/>
        <w:autoSpaceDE w:val="0"/>
        <w:autoSpaceDN w:val="0"/>
        <w:adjustRightInd w:val="0"/>
        <w:ind w:firstLine="562"/>
        <w:jc w:val="both"/>
        <w:rPr>
          <w:sz w:val="22"/>
          <w:szCs w:val="22"/>
        </w:rPr>
      </w:pPr>
      <w:r w:rsidRPr="0061503E">
        <w:rPr>
          <w:sz w:val="22"/>
          <w:szCs w:val="22"/>
        </w:rPr>
        <w:t xml:space="preserve">6.6. </w:t>
      </w:r>
      <w:proofErr w:type="gramStart"/>
      <w:r w:rsidRPr="0061503E">
        <w:rPr>
          <w:sz w:val="22"/>
          <w:szCs w:val="22"/>
        </w:rPr>
        <w:t xml:space="preserve">Подрядчик несет ответственность за произошедшую по его вине </w:t>
      </w:r>
      <w:proofErr w:type="spellStart"/>
      <w:r w:rsidRPr="0061503E">
        <w:rPr>
          <w:sz w:val="22"/>
          <w:szCs w:val="22"/>
        </w:rPr>
        <w:t>несохранность</w:t>
      </w:r>
      <w:proofErr w:type="spellEnd"/>
      <w:r w:rsidRPr="0061503E">
        <w:rPr>
          <w:sz w:val="22"/>
          <w:szCs w:val="22"/>
        </w:rPr>
        <w:t xml:space="preserve"> предоставленных Заказчиком материалов и оборудования, а также иного имущества Заказчика, находящегося во владении Подрядчика в связи с выполнением Договора. </w:t>
      </w:r>
      <w:proofErr w:type="gramEnd"/>
    </w:p>
    <w:p w:rsidR="00183910" w:rsidRPr="0061503E" w:rsidRDefault="007365D2" w:rsidP="00380782">
      <w:pPr>
        <w:widowControl w:val="0"/>
        <w:shd w:val="clear" w:color="auto" w:fill="FFFFFF"/>
        <w:autoSpaceDE w:val="0"/>
        <w:autoSpaceDN w:val="0"/>
        <w:adjustRightInd w:val="0"/>
        <w:ind w:firstLine="562"/>
        <w:jc w:val="both"/>
        <w:rPr>
          <w:sz w:val="22"/>
          <w:szCs w:val="22"/>
        </w:rPr>
      </w:pPr>
      <w:r>
        <w:rPr>
          <w:sz w:val="22"/>
          <w:szCs w:val="22"/>
        </w:rPr>
        <w:t xml:space="preserve">Подрядчик </w:t>
      </w:r>
      <w:r w:rsidR="00183910" w:rsidRPr="0061503E">
        <w:rPr>
          <w:sz w:val="22"/>
          <w:szCs w:val="22"/>
        </w:rPr>
        <w:t xml:space="preserve">также несет ответственность за нанесенный в ходе выполнения работ по его вине ущерб иному имуществу Заказчика. </w:t>
      </w:r>
    </w:p>
    <w:p w:rsidR="00183910" w:rsidRPr="0061503E" w:rsidRDefault="00183910" w:rsidP="00380782">
      <w:pPr>
        <w:widowControl w:val="0"/>
        <w:shd w:val="clear" w:color="auto" w:fill="FFFFFF"/>
        <w:autoSpaceDE w:val="0"/>
        <w:autoSpaceDN w:val="0"/>
        <w:adjustRightInd w:val="0"/>
        <w:ind w:firstLine="562"/>
        <w:jc w:val="both"/>
        <w:rPr>
          <w:sz w:val="22"/>
          <w:szCs w:val="22"/>
        </w:rPr>
      </w:pPr>
      <w:r w:rsidRPr="0061503E">
        <w:rPr>
          <w:sz w:val="22"/>
          <w:szCs w:val="22"/>
        </w:rPr>
        <w:t xml:space="preserve">В этом случае Подрядчик обязан за свой счет заменить указанное имущество или, при </w:t>
      </w:r>
      <w:r w:rsidRPr="0061503E">
        <w:rPr>
          <w:sz w:val="22"/>
          <w:szCs w:val="22"/>
        </w:rPr>
        <w:lastRenderedPageBreak/>
        <w:t>невозможности, возместить Заказчику убытки.</w:t>
      </w:r>
    </w:p>
    <w:p w:rsidR="00183910" w:rsidRPr="0061503E" w:rsidRDefault="00183910" w:rsidP="00380782">
      <w:pPr>
        <w:widowControl w:val="0"/>
        <w:shd w:val="clear" w:color="auto" w:fill="FFFFFF"/>
        <w:autoSpaceDE w:val="0"/>
        <w:autoSpaceDN w:val="0"/>
        <w:adjustRightInd w:val="0"/>
        <w:ind w:firstLine="562"/>
        <w:jc w:val="both"/>
        <w:rPr>
          <w:sz w:val="22"/>
          <w:szCs w:val="22"/>
        </w:rPr>
      </w:pPr>
      <w:r w:rsidRPr="0061503E">
        <w:rPr>
          <w:sz w:val="22"/>
          <w:szCs w:val="22"/>
        </w:rPr>
        <w:t>6.7. В случаях, когда работы выполнены Подрядчиком с отступлениями от Договора по срокам выполнения, объему или качеству выполненных работ, или с иными недостатками (дефектами, недоделками), не позволяющими использовать результат работы по назначению, Заказчик вправе по своему выбору:</w:t>
      </w:r>
    </w:p>
    <w:p w:rsidR="00183910" w:rsidRPr="0061503E" w:rsidRDefault="00183910" w:rsidP="00380782">
      <w:pPr>
        <w:widowControl w:val="0"/>
        <w:shd w:val="clear" w:color="auto" w:fill="FFFFFF"/>
        <w:autoSpaceDE w:val="0"/>
        <w:autoSpaceDN w:val="0"/>
        <w:adjustRightInd w:val="0"/>
        <w:ind w:firstLine="562"/>
        <w:jc w:val="both"/>
        <w:rPr>
          <w:sz w:val="22"/>
          <w:szCs w:val="22"/>
        </w:rPr>
      </w:pPr>
      <w:r w:rsidRPr="0061503E">
        <w:rPr>
          <w:sz w:val="22"/>
          <w:szCs w:val="22"/>
        </w:rPr>
        <w:t>6.7.1. потребовать от Подрядчика безвозмездного устранения недостатков (дефектов, недоделок) в разумный срок;</w:t>
      </w:r>
    </w:p>
    <w:p w:rsidR="00183910" w:rsidRPr="0061503E" w:rsidRDefault="00183910" w:rsidP="00380782">
      <w:pPr>
        <w:widowControl w:val="0"/>
        <w:shd w:val="clear" w:color="auto" w:fill="FFFFFF"/>
        <w:autoSpaceDE w:val="0"/>
        <w:autoSpaceDN w:val="0"/>
        <w:adjustRightInd w:val="0"/>
        <w:ind w:firstLine="562"/>
        <w:jc w:val="both"/>
        <w:rPr>
          <w:sz w:val="22"/>
          <w:szCs w:val="22"/>
        </w:rPr>
      </w:pPr>
      <w:r w:rsidRPr="0061503E">
        <w:rPr>
          <w:sz w:val="22"/>
          <w:szCs w:val="22"/>
        </w:rPr>
        <w:t>6.7.2. соразмерно уменьшить ранее оговоренную Сторонами стоимость работ;</w:t>
      </w:r>
    </w:p>
    <w:p w:rsidR="00183910" w:rsidRPr="0061503E" w:rsidRDefault="00183910" w:rsidP="00380782">
      <w:pPr>
        <w:widowControl w:val="0"/>
        <w:shd w:val="clear" w:color="auto" w:fill="FFFFFF"/>
        <w:autoSpaceDE w:val="0"/>
        <w:autoSpaceDN w:val="0"/>
        <w:adjustRightInd w:val="0"/>
        <w:ind w:firstLine="562"/>
        <w:jc w:val="both"/>
        <w:rPr>
          <w:sz w:val="22"/>
          <w:szCs w:val="22"/>
        </w:rPr>
      </w:pPr>
      <w:r w:rsidRPr="0061503E">
        <w:rPr>
          <w:sz w:val="22"/>
          <w:szCs w:val="22"/>
        </w:rPr>
        <w:t>6.7.3. устранить недостатки (дефекты, недоделки) своими силами или привлечь для их устранения третье лицо с отнесением расходов на устранение недостатков (дефектов, недоделок) на Подрядчика. Подрядчик вправе вместо устранения недостатков (дефектов, недоделок),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новый срок для выполнения работы.</w:t>
      </w:r>
    </w:p>
    <w:p w:rsidR="00183910" w:rsidRPr="0061503E" w:rsidRDefault="00183910" w:rsidP="00380782">
      <w:pPr>
        <w:widowControl w:val="0"/>
        <w:shd w:val="clear" w:color="auto" w:fill="FFFFFF"/>
        <w:autoSpaceDE w:val="0"/>
        <w:autoSpaceDN w:val="0"/>
        <w:adjustRightInd w:val="0"/>
        <w:ind w:firstLine="562"/>
        <w:jc w:val="both"/>
        <w:rPr>
          <w:sz w:val="22"/>
          <w:szCs w:val="22"/>
        </w:rPr>
      </w:pPr>
      <w:r w:rsidRPr="0061503E">
        <w:rPr>
          <w:sz w:val="22"/>
          <w:szCs w:val="22"/>
        </w:rPr>
        <w:t>6.8. Если отступления в работе, указанные в п.6.7 Договора, или иные недостатки (дефекты недоделки) результата работы в установленный Заказчиком срок не были устранены Подрядчиком,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915EC7" w:rsidRPr="00B77A57" w:rsidRDefault="00915EC7" w:rsidP="00915EC7">
      <w:pPr>
        <w:widowControl w:val="0"/>
        <w:shd w:val="clear" w:color="auto" w:fill="FFFFFF"/>
        <w:autoSpaceDE w:val="0"/>
        <w:autoSpaceDN w:val="0"/>
        <w:adjustRightInd w:val="0"/>
        <w:ind w:firstLine="562"/>
        <w:jc w:val="both"/>
        <w:rPr>
          <w:color w:val="000000"/>
          <w:sz w:val="22"/>
          <w:szCs w:val="22"/>
        </w:rPr>
      </w:pPr>
      <w:r w:rsidRPr="00B77A57">
        <w:rPr>
          <w:color w:val="000000"/>
          <w:sz w:val="22"/>
          <w:szCs w:val="22"/>
        </w:rPr>
        <w:t>6.9. В случае нарушения срока начала или окончания выполнения работ по каждому ЛСР Подрядчик обязан уплатить Заказчику штраф в размере 5% от стоимости указанных работ за каждый случай такого нарушения по письменному требованию Заказчика.</w:t>
      </w:r>
    </w:p>
    <w:p w:rsidR="00915EC7" w:rsidRPr="00B77A57" w:rsidRDefault="00915EC7" w:rsidP="00915EC7">
      <w:pPr>
        <w:widowControl w:val="0"/>
        <w:shd w:val="clear" w:color="auto" w:fill="FFFFFF"/>
        <w:autoSpaceDE w:val="0"/>
        <w:autoSpaceDN w:val="0"/>
        <w:adjustRightInd w:val="0"/>
        <w:ind w:firstLine="562"/>
        <w:jc w:val="both"/>
        <w:rPr>
          <w:color w:val="000000"/>
          <w:sz w:val="22"/>
          <w:szCs w:val="22"/>
        </w:rPr>
      </w:pPr>
      <w:proofErr w:type="gramStart"/>
      <w:r w:rsidRPr="00B77A57">
        <w:rPr>
          <w:color w:val="000000"/>
          <w:sz w:val="22"/>
          <w:szCs w:val="22"/>
        </w:rPr>
        <w:t xml:space="preserve">Если указанная просрочка составит более 10 дней, то начиная с 11-го дня Подрядчик обязан уплатить Заказчику неустойку в размере 0,1% от стоимости </w:t>
      </w:r>
      <w:r w:rsidRPr="00B77A57">
        <w:rPr>
          <w:color w:val="000000"/>
          <w:spacing w:val="2"/>
          <w:sz w:val="22"/>
          <w:szCs w:val="22"/>
        </w:rPr>
        <w:t xml:space="preserve">работ по соответствующему ЛСР </w:t>
      </w:r>
      <w:r w:rsidRPr="00B77A57">
        <w:rPr>
          <w:color w:val="000000"/>
          <w:sz w:val="22"/>
          <w:szCs w:val="22"/>
        </w:rPr>
        <w:t xml:space="preserve">за каждый день просрочки по письменному требованию Заказчика. </w:t>
      </w:r>
      <w:proofErr w:type="gramEnd"/>
    </w:p>
    <w:p w:rsidR="00183910" w:rsidRPr="0061503E" w:rsidRDefault="00183910" w:rsidP="00380782">
      <w:pPr>
        <w:widowControl w:val="0"/>
        <w:shd w:val="clear" w:color="auto" w:fill="FFFFFF"/>
        <w:autoSpaceDE w:val="0"/>
        <w:autoSpaceDN w:val="0"/>
        <w:adjustRightInd w:val="0"/>
        <w:ind w:firstLine="562"/>
        <w:jc w:val="both"/>
        <w:rPr>
          <w:sz w:val="22"/>
          <w:szCs w:val="22"/>
        </w:rPr>
      </w:pPr>
      <w:r w:rsidRPr="0061503E">
        <w:rPr>
          <w:sz w:val="22"/>
          <w:szCs w:val="22"/>
        </w:rPr>
        <w:t>6.10.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rsidR="00183910" w:rsidRPr="0061503E" w:rsidRDefault="00183910" w:rsidP="00380782">
      <w:pPr>
        <w:widowControl w:val="0"/>
        <w:shd w:val="clear" w:color="auto" w:fill="FFFFFF"/>
        <w:autoSpaceDE w:val="0"/>
        <w:autoSpaceDN w:val="0"/>
        <w:adjustRightInd w:val="0"/>
        <w:ind w:firstLine="562"/>
        <w:jc w:val="both"/>
        <w:rPr>
          <w:sz w:val="22"/>
          <w:szCs w:val="22"/>
        </w:rPr>
      </w:pPr>
      <w:r w:rsidRPr="0061503E">
        <w:rPr>
          <w:sz w:val="22"/>
          <w:szCs w:val="22"/>
        </w:rPr>
        <w:t>6.11. Риск случайной утраты или случайного повреждения имущества, материалов, или оборудования, а также риск случайного повреждения результатов выполненной работы до ее приемки Заказчиком несет Подрядчик.</w:t>
      </w:r>
    </w:p>
    <w:p w:rsidR="00183910" w:rsidRPr="0061503E" w:rsidRDefault="00183910" w:rsidP="00380782">
      <w:pPr>
        <w:widowControl w:val="0"/>
        <w:shd w:val="clear" w:color="auto" w:fill="FFFFFF"/>
        <w:autoSpaceDE w:val="0"/>
        <w:autoSpaceDN w:val="0"/>
        <w:adjustRightInd w:val="0"/>
        <w:ind w:firstLine="562"/>
        <w:jc w:val="both"/>
        <w:rPr>
          <w:sz w:val="22"/>
          <w:szCs w:val="22"/>
        </w:rPr>
      </w:pPr>
      <w:r w:rsidRPr="0061503E">
        <w:rPr>
          <w:sz w:val="22"/>
          <w:szCs w:val="22"/>
        </w:rPr>
        <w:t>6.12. Подрядчик несёт материальную ответственность за некачественные результаты работ, которые привели к возникновению аварии, инцидента или несчастного случая, связанного с эксплуатацией технического устройства либо объекта.</w:t>
      </w:r>
    </w:p>
    <w:p w:rsidR="00A97DEF" w:rsidRPr="009C3888" w:rsidRDefault="00A97DEF" w:rsidP="00A97DEF">
      <w:pPr>
        <w:ind w:firstLine="567"/>
        <w:jc w:val="both"/>
        <w:rPr>
          <w:sz w:val="22"/>
          <w:szCs w:val="22"/>
        </w:rPr>
      </w:pPr>
      <w:r>
        <w:rPr>
          <w:sz w:val="22"/>
          <w:szCs w:val="22"/>
        </w:rPr>
        <w:t>6.13</w:t>
      </w:r>
      <w:r w:rsidRPr="009C3888">
        <w:rPr>
          <w:sz w:val="22"/>
          <w:szCs w:val="22"/>
        </w:rPr>
        <w:t>. Подрядчик несет ответственность за неправильное оформление счетов-фактур. В случае отказа налоговым органом в возмещении НДС по счетам-фактурам Подрядчика, оформленным с нарушением, Подрядчик возмещает убытки Заказчику в размере не возмещенного НДС по соответствующему счету-фактуре.</w:t>
      </w:r>
    </w:p>
    <w:p w:rsidR="00A97DEF" w:rsidRPr="009C3888" w:rsidRDefault="00A97DEF" w:rsidP="00A97DEF">
      <w:pPr>
        <w:ind w:firstLine="567"/>
        <w:jc w:val="both"/>
        <w:rPr>
          <w:sz w:val="22"/>
          <w:szCs w:val="22"/>
        </w:rPr>
      </w:pPr>
      <w:proofErr w:type="gramStart"/>
      <w:r w:rsidRPr="009C3888">
        <w:rPr>
          <w:sz w:val="22"/>
          <w:szCs w:val="22"/>
        </w:rPr>
        <w:t xml:space="preserve">Если Заказчику будет отказано в вычете НДС или признании расходов в рамках Договора по причине выявления налоговой недобросовестности Подрядчика, а также в связи с претензиями налогового органа к отражению в первичных документах, налоговой отчетности Подрядчика, то Подрядчик обязуется возместить Заказчику ущерб в сумме невозмещенного НДС и </w:t>
      </w:r>
      <w:proofErr w:type="spellStart"/>
      <w:r w:rsidRPr="009C3888">
        <w:rPr>
          <w:sz w:val="22"/>
          <w:szCs w:val="22"/>
        </w:rPr>
        <w:t>доначисленного</w:t>
      </w:r>
      <w:proofErr w:type="spellEnd"/>
      <w:r w:rsidRPr="009C3888">
        <w:rPr>
          <w:sz w:val="22"/>
          <w:szCs w:val="22"/>
        </w:rPr>
        <w:t xml:space="preserve"> налога на прибыль, а также причитающихся пеней и штрафов на основании решения налогового</w:t>
      </w:r>
      <w:proofErr w:type="gramEnd"/>
      <w:r w:rsidRPr="009C3888">
        <w:rPr>
          <w:sz w:val="22"/>
          <w:szCs w:val="22"/>
        </w:rPr>
        <w:t xml:space="preserve"> органа.</w:t>
      </w:r>
    </w:p>
    <w:p w:rsidR="00A97DEF" w:rsidRDefault="00A97DEF" w:rsidP="00A97DEF">
      <w:pPr>
        <w:ind w:firstLine="567"/>
        <w:jc w:val="both"/>
        <w:rPr>
          <w:sz w:val="22"/>
          <w:szCs w:val="22"/>
        </w:rPr>
      </w:pPr>
      <w:r w:rsidRPr="009C3888">
        <w:rPr>
          <w:sz w:val="22"/>
          <w:szCs w:val="22"/>
        </w:rPr>
        <w:t>Заказчик вправе в одностороннем внесудебном порядке зачесть эту сумму имущественных потерь (</w:t>
      </w:r>
      <w:proofErr w:type="spellStart"/>
      <w:r w:rsidRPr="009C3888">
        <w:rPr>
          <w:sz w:val="22"/>
          <w:szCs w:val="22"/>
        </w:rPr>
        <w:t>доначисленные</w:t>
      </w:r>
      <w:proofErr w:type="spellEnd"/>
      <w:r w:rsidRPr="009C3888">
        <w:rPr>
          <w:sz w:val="22"/>
          <w:szCs w:val="22"/>
        </w:rPr>
        <w:t xml:space="preserve"> налоги, штрафы и пени) в счет уменьшения обязательств по оплате по Договору, направив уведомление о зачете в адрес Подрядчика.</w:t>
      </w:r>
    </w:p>
    <w:p w:rsidR="00183910" w:rsidRPr="0061503E" w:rsidRDefault="00183910" w:rsidP="00380782">
      <w:pPr>
        <w:widowControl w:val="0"/>
        <w:shd w:val="clear" w:color="auto" w:fill="FFFFFF"/>
        <w:autoSpaceDE w:val="0"/>
        <w:autoSpaceDN w:val="0"/>
        <w:adjustRightInd w:val="0"/>
        <w:rPr>
          <w:sz w:val="22"/>
          <w:szCs w:val="22"/>
        </w:rPr>
      </w:pPr>
    </w:p>
    <w:p w:rsidR="00183910" w:rsidRPr="0061503E" w:rsidRDefault="00183910" w:rsidP="00380782">
      <w:pPr>
        <w:widowControl w:val="0"/>
        <w:shd w:val="clear" w:color="auto" w:fill="FFFFFF"/>
        <w:autoSpaceDE w:val="0"/>
        <w:autoSpaceDN w:val="0"/>
        <w:adjustRightInd w:val="0"/>
        <w:jc w:val="center"/>
        <w:rPr>
          <w:b/>
          <w:bCs/>
          <w:sz w:val="22"/>
          <w:szCs w:val="22"/>
        </w:rPr>
      </w:pPr>
      <w:r w:rsidRPr="0061503E">
        <w:rPr>
          <w:b/>
          <w:bCs/>
          <w:sz w:val="22"/>
          <w:szCs w:val="22"/>
        </w:rPr>
        <w:t>7. Изменение условий Договора</w:t>
      </w:r>
    </w:p>
    <w:p w:rsidR="00183910" w:rsidRPr="0061503E" w:rsidRDefault="00183910" w:rsidP="00380782">
      <w:pPr>
        <w:widowControl w:val="0"/>
        <w:autoSpaceDE w:val="0"/>
        <w:autoSpaceDN w:val="0"/>
        <w:adjustRightInd w:val="0"/>
        <w:ind w:firstLine="562"/>
        <w:jc w:val="both"/>
        <w:rPr>
          <w:sz w:val="22"/>
          <w:szCs w:val="22"/>
        </w:rPr>
      </w:pPr>
      <w:r w:rsidRPr="0061503E">
        <w:rPr>
          <w:noProof/>
          <w:sz w:val="22"/>
          <w:szCs w:val="22"/>
        </w:rPr>
        <w:t xml:space="preserve">7.1. </w:t>
      </w:r>
      <w:r w:rsidRPr="0061503E">
        <w:rPr>
          <w:sz w:val="22"/>
          <w:szCs w:val="22"/>
        </w:rPr>
        <w:t>Договор может быть изменен, расторгнут или признан недействительным по основаниям, предусмотренным действующим законодательством РФ или по согласованию Сторон.</w:t>
      </w:r>
    </w:p>
    <w:p w:rsidR="00183910" w:rsidRPr="0061503E" w:rsidRDefault="00183910" w:rsidP="00380782">
      <w:pPr>
        <w:widowControl w:val="0"/>
        <w:autoSpaceDE w:val="0"/>
        <w:autoSpaceDN w:val="0"/>
        <w:adjustRightInd w:val="0"/>
        <w:ind w:firstLine="562"/>
        <w:jc w:val="both"/>
        <w:rPr>
          <w:sz w:val="22"/>
          <w:szCs w:val="22"/>
        </w:rPr>
      </w:pPr>
      <w:r w:rsidRPr="0061503E">
        <w:rPr>
          <w:sz w:val="22"/>
          <w:szCs w:val="22"/>
        </w:rPr>
        <w:t>7.2. Любые изменения и дополнения к Договору действительны лишь при условии, если они совершены в письменной форме.</w:t>
      </w:r>
    </w:p>
    <w:p w:rsidR="00915EC7" w:rsidRPr="00B77A57" w:rsidRDefault="00915EC7" w:rsidP="00915EC7">
      <w:pPr>
        <w:widowControl w:val="0"/>
        <w:autoSpaceDE w:val="0"/>
        <w:autoSpaceDN w:val="0"/>
        <w:adjustRightInd w:val="0"/>
        <w:ind w:firstLine="562"/>
        <w:jc w:val="both"/>
        <w:rPr>
          <w:color w:val="000000"/>
          <w:sz w:val="22"/>
          <w:szCs w:val="22"/>
        </w:rPr>
      </w:pPr>
      <w:r w:rsidRPr="00B77A57">
        <w:rPr>
          <w:color w:val="000000"/>
          <w:sz w:val="22"/>
          <w:szCs w:val="22"/>
        </w:rPr>
        <w:t xml:space="preserve">7.3. </w:t>
      </w:r>
      <w:r w:rsidR="00BE742D" w:rsidRPr="00B77A57">
        <w:rPr>
          <w:color w:val="000000"/>
          <w:sz w:val="22"/>
          <w:szCs w:val="22"/>
        </w:rPr>
        <w:t>Заказчик имеет право отказаться от исполнения Договора</w:t>
      </w:r>
      <w:r w:rsidRPr="00B77A57">
        <w:rPr>
          <w:color w:val="000000"/>
          <w:sz w:val="22"/>
          <w:szCs w:val="22"/>
        </w:rPr>
        <w:t xml:space="preserve"> в случае, если Подрядчик не приступил к началу выполнения работ в течение __ дней от согласованной даты.</w:t>
      </w:r>
    </w:p>
    <w:p w:rsidR="00915EC7" w:rsidRPr="00B77A57" w:rsidRDefault="00915EC7" w:rsidP="00915EC7">
      <w:pPr>
        <w:widowControl w:val="0"/>
        <w:autoSpaceDE w:val="0"/>
        <w:autoSpaceDN w:val="0"/>
        <w:adjustRightInd w:val="0"/>
        <w:ind w:firstLine="562"/>
        <w:jc w:val="both"/>
        <w:rPr>
          <w:color w:val="000000"/>
          <w:sz w:val="22"/>
          <w:szCs w:val="22"/>
        </w:rPr>
      </w:pPr>
      <w:r w:rsidRPr="00B77A57">
        <w:rPr>
          <w:color w:val="000000"/>
          <w:sz w:val="22"/>
          <w:szCs w:val="22"/>
        </w:rPr>
        <w:t>Договор считается прекратившим свое действие на 5-й день с момента направления Подрядчику соответствующего уведомления по реквизитам, указанным в разделе 12 Договора.</w:t>
      </w:r>
    </w:p>
    <w:p w:rsidR="00183910" w:rsidRPr="0061503E" w:rsidRDefault="00183910" w:rsidP="0061503E">
      <w:pPr>
        <w:widowControl w:val="0"/>
        <w:shd w:val="clear" w:color="auto" w:fill="FFFFFF"/>
        <w:autoSpaceDE w:val="0"/>
        <w:autoSpaceDN w:val="0"/>
        <w:adjustRightInd w:val="0"/>
        <w:rPr>
          <w:sz w:val="22"/>
          <w:szCs w:val="22"/>
        </w:rPr>
      </w:pPr>
    </w:p>
    <w:p w:rsidR="00183910" w:rsidRPr="0061503E" w:rsidRDefault="00183910" w:rsidP="00380782">
      <w:pPr>
        <w:widowControl w:val="0"/>
        <w:shd w:val="clear" w:color="auto" w:fill="FFFFFF"/>
        <w:autoSpaceDE w:val="0"/>
        <w:autoSpaceDN w:val="0"/>
        <w:adjustRightInd w:val="0"/>
        <w:jc w:val="center"/>
        <w:rPr>
          <w:b/>
          <w:bCs/>
          <w:sz w:val="22"/>
          <w:szCs w:val="22"/>
        </w:rPr>
      </w:pPr>
      <w:r w:rsidRPr="0061503E">
        <w:rPr>
          <w:b/>
          <w:bCs/>
          <w:sz w:val="22"/>
          <w:szCs w:val="22"/>
        </w:rPr>
        <w:t>8. Срок действия Договора</w:t>
      </w:r>
    </w:p>
    <w:p w:rsidR="00183910" w:rsidRPr="0061503E" w:rsidRDefault="00183910" w:rsidP="00380782">
      <w:pPr>
        <w:widowControl w:val="0"/>
        <w:shd w:val="clear" w:color="auto" w:fill="FFFFFF"/>
        <w:autoSpaceDE w:val="0"/>
        <w:autoSpaceDN w:val="0"/>
        <w:adjustRightInd w:val="0"/>
        <w:ind w:firstLine="562"/>
        <w:jc w:val="both"/>
        <w:rPr>
          <w:sz w:val="22"/>
          <w:szCs w:val="22"/>
        </w:rPr>
      </w:pPr>
      <w:r w:rsidRPr="0061503E">
        <w:rPr>
          <w:sz w:val="22"/>
          <w:szCs w:val="22"/>
        </w:rPr>
        <w:t>8.1. Договор вступает в силу с момента подписания и действует до полного исполнения  сторонами принятых на себя обязательств.</w:t>
      </w:r>
    </w:p>
    <w:p w:rsidR="00183910" w:rsidRPr="0061503E" w:rsidRDefault="00183910" w:rsidP="00380782">
      <w:pPr>
        <w:widowControl w:val="0"/>
        <w:shd w:val="clear" w:color="auto" w:fill="FFFFFF"/>
        <w:autoSpaceDE w:val="0"/>
        <w:autoSpaceDN w:val="0"/>
        <w:adjustRightInd w:val="0"/>
        <w:ind w:firstLine="562"/>
        <w:jc w:val="both"/>
        <w:rPr>
          <w:sz w:val="22"/>
          <w:szCs w:val="22"/>
        </w:rPr>
      </w:pPr>
      <w:r w:rsidRPr="0061503E">
        <w:rPr>
          <w:sz w:val="22"/>
          <w:szCs w:val="22"/>
        </w:rPr>
        <w:t xml:space="preserve">8.2. В случае, когда Заказчик расторгает настоящий Договор, Подрядчик обязан возвратить предоставленные ему Заказчиком материалы, документы, имущество, либо передать их указанному </w:t>
      </w:r>
      <w:r w:rsidRPr="0061503E">
        <w:rPr>
          <w:sz w:val="22"/>
          <w:szCs w:val="22"/>
        </w:rPr>
        <w:lastRenderedPageBreak/>
        <w:t>Заказчиком лицу, а если это невозможн</w:t>
      </w:r>
      <w:proofErr w:type="gramStart"/>
      <w:r w:rsidRPr="0061503E">
        <w:rPr>
          <w:sz w:val="22"/>
          <w:szCs w:val="22"/>
        </w:rPr>
        <w:t>о-</w:t>
      </w:r>
      <w:proofErr w:type="gramEnd"/>
      <w:r w:rsidRPr="0061503E">
        <w:rPr>
          <w:sz w:val="22"/>
          <w:szCs w:val="22"/>
        </w:rPr>
        <w:t xml:space="preserve"> возместить стоимость предоставленных Заказчиком материалов, документов, имущества.</w:t>
      </w:r>
    </w:p>
    <w:p w:rsidR="00183910" w:rsidRPr="0061503E" w:rsidRDefault="00183910" w:rsidP="00380782">
      <w:pPr>
        <w:widowControl w:val="0"/>
        <w:shd w:val="clear" w:color="auto" w:fill="FFFFFF"/>
        <w:autoSpaceDE w:val="0"/>
        <w:autoSpaceDN w:val="0"/>
        <w:adjustRightInd w:val="0"/>
        <w:ind w:firstLine="562"/>
        <w:jc w:val="both"/>
        <w:rPr>
          <w:sz w:val="22"/>
          <w:szCs w:val="22"/>
        </w:rPr>
      </w:pPr>
      <w:r w:rsidRPr="0061503E">
        <w:rPr>
          <w:sz w:val="22"/>
          <w:szCs w:val="22"/>
        </w:rPr>
        <w:t>8.3. В случае прекращения действия настоящего Договора до приемки Заказчиком результата работы, выполненной Подрядчиком, Заказчик вправе требовать передачи ему результата незавершенной работы.</w:t>
      </w:r>
    </w:p>
    <w:p w:rsidR="00183910" w:rsidRPr="0061503E" w:rsidRDefault="00183910" w:rsidP="00380782">
      <w:pPr>
        <w:widowControl w:val="0"/>
        <w:shd w:val="clear" w:color="auto" w:fill="FFFFFF"/>
        <w:autoSpaceDE w:val="0"/>
        <w:autoSpaceDN w:val="0"/>
        <w:adjustRightInd w:val="0"/>
        <w:ind w:firstLine="562"/>
        <w:jc w:val="both"/>
        <w:rPr>
          <w:sz w:val="22"/>
          <w:szCs w:val="22"/>
        </w:rPr>
      </w:pPr>
    </w:p>
    <w:p w:rsidR="00183910" w:rsidRPr="0061503E" w:rsidRDefault="00183910" w:rsidP="00380782">
      <w:pPr>
        <w:widowControl w:val="0"/>
        <w:shd w:val="clear" w:color="auto" w:fill="FFFFFF"/>
        <w:autoSpaceDE w:val="0"/>
        <w:autoSpaceDN w:val="0"/>
        <w:adjustRightInd w:val="0"/>
        <w:jc w:val="center"/>
        <w:rPr>
          <w:b/>
          <w:bCs/>
          <w:sz w:val="22"/>
          <w:szCs w:val="22"/>
        </w:rPr>
      </w:pPr>
      <w:r w:rsidRPr="0061503E">
        <w:rPr>
          <w:b/>
          <w:bCs/>
          <w:sz w:val="22"/>
          <w:szCs w:val="22"/>
        </w:rPr>
        <w:t>9. Разрешение споров</w:t>
      </w:r>
    </w:p>
    <w:p w:rsidR="00183910" w:rsidRPr="0061503E" w:rsidRDefault="00183910" w:rsidP="00380782">
      <w:pPr>
        <w:widowControl w:val="0"/>
        <w:shd w:val="clear" w:color="auto" w:fill="FFFFFF"/>
        <w:autoSpaceDE w:val="0"/>
        <w:autoSpaceDN w:val="0"/>
        <w:adjustRightInd w:val="0"/>
        <w:ind w:firstLine="562"/>
        <w:jc w:val="both"/>
        <w:rPr>
          <w:sz w:val="22"/>
          <w:szCs w:val="22"/>
        </w:rPr>
      </w:pPr>
      <w:r w:rsidRPr="0061503E">
        <w:rPr>
          <w:sz w:val="22"/>
          <w:szCs w:val="22"/>
        </w:rPr>
        <w:t>9.1. Для разрешения споров по Договору Стороны устанавливают обязательный претензионный порядок.</w:t>
      </w:r>
    </w:p>
    <w:p w:rsidR="00183910" w:rsidRPr="0061503E" w:rsidRDefault="00183910" w:rsidP="00380782">
      <w:pPr>
        <w:widowControl w:val="0"/>
        <w:shd w:val="clear" w:color="auto" w:fill="FFFFFF"/>
        <w:autoSpaceDE w:val="0"/>
        <w:autoSpaceDN w:val="0"/>
        <w:adjustRightInd w:val="0"/>
        <w:ind w:firstLine="562"/>
        <w:jc w:val="both"/>
        <w:rPr>
          <w:sz w:val="22"/>
          <w:szCs w:val="22"/>
        </w:rPr>
      </w:pPr>
      <w:r w:rsidRPr="0061503E">
        <w:rPr>
          <w:sz w:val="22"/>
          <w:szCs w:val="22"/>
        </w:rPr>
        <w:t>9.2. Для таких целей Стороны договорились предъявлять друг другу претензии по спорным вопросам. Претензия должна содержать извещение о нарушении условий Договора, доказательства такого нарушения, а также требования, которые, по мнению Стороны, предъявляющей претензию, подлежат удовлетворению. Претензии предъявляются в письменной форме и подписываются уполномоченными Сторонами лицами. Датой получения претензии считается дата уведомления о получении Стороной претензии.</w:t>
      </w:r>
    </w:p>
    <w:p w:rsidR="00183910" w:rsidRPr="0061503E" w:rsidRDefault="00183910" w:rsidP="00380782">
      <w:pPr>
        <w:widowControl w:val="0"/>
        <w:shd w:val="clear" w:color="auto" w:fill="FFFFFF"/>
        <w:autoSpaceDE w:val="0"/>
        <w:autoSpaceDN w:val="0"/>
        <w:adjustRightInd w:val="0"/>
        <w:ind w:firstLine="562"/>
        <w:jc w:val="both"/>
        <w:rPr>
          <w:sz w:val="22"/>
          <w:szCs w:val="22"/>
        </w:rPr>
      </w:pPr>
      <w:r w:rsidRPr="0061503E">
        <w:rPr>
          <w:sz w:val="22"/>
          <w:szCs w:val="22"/>
        </w:rPr>
        <w:t>9.3. Сторона, получившая претензию, обязана в течение 20 (Двадцати) календарных дней со дня поучения претензии мотивированным письмом сообщить другой Стороне результаты ее рассмотрения.</w:t>
      </w:r>
    </w:p>
    <w:p w:rsidR="00183910" w:rsidRPr="0061503E" w:rsidRDefault="00183910" w:rsidP="00380782">
      <w:pPr>
        <w:widowControl w:val="0"/>
        <w:shd w:val="clear" w:color="auto" w:fill="FFFFFF"/>
        <w:autoSpaceDE w:val="0"/>
        <w:autoSpaceDN w:val="0"/>
        <w:adjustRightInd w:val="0"/>
        <w:ind w:firstLine="562"/>
        <w:jc w:val="both"/>
        <w:rPr>
          <w:sz w:val="22"/>
          <w:szCs w:val="22"/>
        </w:rPr>
      </w:pPr>
      <w:r w:rsidRPr="0061503E">
        <w:rPr>
          <w:sz w:val="22"/>
          <w:szCs w:val="22"/>
        </w:rPr>
        <w:t>9.4. При невозможности разрешения возникших споров и разногласий между Сторонами в претензионном порядке они подлежат рассмотрению в Арбитражном суде Республики Башкортостан.</w:t>
      </w:r>
    </w:p>
    <w:p w:rsidR="00183910" w:rsidRPr="0061503E" w:rsidRDefault="00183910" w:rsidP="00380782">
      <w:pPr>
        <w:shd w:val="clear" w:color="auto" w:fill="FFFFFF"/>
        <w:rPr>
          <w:color w:val="000000"/>
          <w:spacing w:val="-1"/>
          <w:sz w:val="22"/>
          <w:szCs w:val="22"/>
        </w:rPr>
      </w:pPr>
    </w:p>
    <w:p w:rsidR="00183910" w:rsidRPr="00F2129F" w:rsidRDefault="00183910" w:rsidP="00380782">
      <w:pPr>
        <w:shd w:val="clear" w:color="auto" w:fill="FFFFFF"/>
        <w:jc w:val="center"/>
        <w:rPr>
          <w:b/>
          <w:bCs/>
          <w:sz w:val="22"/>
          <w:szCs w:val="22"/>
        </w:rPr>
      </w:pPr>
      <w:r w:rsidRPr="00F2129F">
        <w:rPr>
          <w:b/>
          <w:bCs/>
          <w:sz w:val="22"/>
          <w:szCs w:val="22"/>
        </w:rPr>
        <w:t>10. Особые условия</w:t>
      </w:r>
    </w:p>
    <w:p w:rsidR="00400339" w:rsidRPr="00400339" w:rsidRDefault="00400339" w:rsidP="00400339">
      <w:pPr>
        <w:ind w:firstLine="562"/>
        <w:jc w:val="both"/>
        <w:rPr>
          <w:color w:val="000000"/>
          <w:spacing w:val="-1"/>
          <w:sz w:val="22"/>
          <w:szCs w:val="22"/>
        </w:rPr>
      </w:pPr>
      <w:r>
        <w:rPr>
          <w:color w:val="000000"/>
          <w:spacing w:val="-1"/>
          <w:sz w:val="22"/>
          <w:szCs w:val="22"/>
        </w:rPr>
        <w:t>10</w:t>
      </w:r>
      <w:r w:rsidRPr="00400339">
        <w:rPr>
          <w:color w:val="000000"/>
          <w:spacing w:val="-1"/>
          <w:sz w:val="22"/>
          <w:szCs w:val="22"/>
        </w:rPr>
        <w:t xml:space="preserve">.1. При посещении территории объекта Заказчика (далее – «территория объекта Заказчика») представители Подрядчика обязаны соблюдать правила </w:t>
      </w:r>
      <w:proofErr w:type="spellStart"/>
      <w:r w:rsidRPr="00400339">
        <w:rPr>
          <w:color w:val="000000"/>
          <w:spacing w:val="-1"/>
          <w:sz w:val="22"/>
          <w:szCs w:val="22"/>
        </w:rPr>
        <w:t>внутриобъектового</w:t>
      </w:r>
      <w:proofErr w:type="spellEnd"/>
      <w:r w:rsidRPr="00400339">
        <w:rPr>
          <w:color w:val="000000"/>
          <w:spacing w:val="-1"/>
          <w:sz w:val="22"/>
          <w:szCs w:val="22"/>
        </w:rPr>
        <w:t xml:space="preserve"> и пропускного режима (далее – «Правила»), действующие на объекте. </w:t>
      </w:r>
    </w:p>
    <w:p w:rsidR="00F372AD" w:rsidRPr="00F372AD" w:rsidRDefault="00F372AD" w:rsidP="00F372AD">
      <w:pPr>
        <w:ind w:firstLine="562"/>
        <w:jc w:val="both"/>
        <w:rPr>
          <w:color w:val="000000"/>
          <w:spacing w:val="-1"/>
          <w:sz w:val="22"/>
          <w:szCs w:val="22"/>
        </w:rPr>
      </w:pPr>
      <w:r>
        <w:rPr>
          <w:color w:val="000000"/>
          <w:spacing w:val="-1"/>
          <w:sz w:val="22"/>
          <w:szCs w:val="22"/>
        </w:rPr>
        <w:t>10</w:t>
      </w:r>
      <w:r w:rsidRPr="00F372AD">
        <w:rPr>
          <w:color w:val="000000"/>
          <w:spacing w:val="-1"/>
          <w:sz w:val="22"/>
          <w:szCs w:val="22"/>
        </w:rPr>
        <w:t>.2. При выявлении факта нарушения Правил представителями Подрядчика составляется соответствующий Акт о нарушении. С нарушителя взимается объяснительная записка.</w:t>
      </w:r>
    </w:p>
    <w:p w:rsidR="00F372AD" w:rsidRPr="00F372AD" w:rsidRDefault="00F372AD" w:rsidP="00F372AD">
      <w:pPr>
        <w:ind w:firstLine="562"/>
        <w:jc w:val="both"/>
        <w:rPr>
          <w:color w:val="000000"/>
          <w:spacing w:val="-1"/>
          <w:sz w:val="22"/>
          <w:szCs w:val="22"/>
        </w:rPr>
      </w:pPr>
      <w:r>
        <w:rPr>
          <w:color w:val="000000"/>
          <w:spacing w:val="-1"/>
          <w:sz w:val="22"/>
          <w:szCs w:val="22"/>
        </w:rPr>
        <w:t>10</w:t>
      </w:r>
      <w:r w:rsidRPr="00F372AD">
        <w:rPr>
          <w:color w:val="000000"/>
          <w:spacing w:val="-1"/>
          <w:sz w:val="22"/>
          <w:szCs w:val="22"/>
        </w:rPr>
        <w:t>.3. Акт о нарушении является основанием для предъявления штрафных санкций Подрядчику. Акт о нарушении подписывается лицом, составившим его, нарушителем и представителем Подрядчика. В случае отказа нарушителя от дачи письменного объяснения или подписи документов, фиксирующих нарушение, составляется акт об отказе дачи объяснения (подписи), который подписывается лицом, составившим акт и двумя лицами, свидетельствующими факт отказа нарушителя от подписи или дачи письменного объяснения.</w:t>
      </w:r>
    </w:p>
    <w:p w:rsidR="00F372AD" w:rsidRDefault="00F372AD" w:rsidP="00F372AD">
      <w:pPr>
        <w:ind w:firstLine="562"/>
        <w:jc w:val="both"/>
        <w:rPr>
          <w:color w:val="000000"/>
          <w:spacing w:val="-1"/>
          <w:sz w:val="22"/>
          <w:szCs w:val="22"/>
        </w:rPr>
      </w:pPr>
      <w:r>
        <w:rPr>
          <w:color w:val="000000"/>
          <w:spacing w:val="-1"/>
          <w:sz w:val="22"/>
          <w:szCs w:val="22"/>
        </w:rPr>
        <w:t>10</w:t>
      </w:r>
      <w:r w:rsidRPr="00F372AD">
        <w:rPr>
          <w:color w:val="000000"/>
          <w:spacing w:val="-1"/>
          <w:sz w:val="22"/>
          <w:szCs w:val="22"/>
        </w:rPr>
        <w:t>.4. За каждое нарушение, указанное в Акте о нарушении, Подрядчик уплачивает Заказчику штраф, размер которого зависит от квалификации нарушений.</w:t>
      </w:r>
    </w:p>
    <w:p w:rsidR="00400339" w:rsidRPr="00400339" w:rsidRDefault="00400339" w:rsidP="00F372AD">
      <w:pPr>
        <w:ind w:firstLine="562"/>
        <w:jc w:val="both"/>
        <w:rPr>
          <w:color w:val="000000"/>
          <w:spacing w:val="-1"/>
          <w:sz w:val="22"/>
          <w:szCs w:val="22"/>
        </w:rPr>
      </w:pPr>
      <w:r>
        <w:rPr>
          <w:color w:val="000000"/>
          <w:spacing w:val="-1"/>
          <w:sz w:val="22"/>
          <w:szCs w:val="22"/>
        </w:rPr>
        <w:t>10</w:t>
      </w:r>
      <w:r w:rsidRPr="00400339">
        <w:rPr>
          <w:color w:val="000000"/>
          <w:spacing w:val="-1"/>
          <w:sz w:val="22"/>
          <w:szCs w:val="22"/>
        </w:rPr>
        <w:t xml:space="preserve">.5. Помимо штрафов Подрядчик возмещает Заказчику расходы, связанные с освидетельствованием лиц, в случаях, указанных в </w:t>
      </w:r>
      <w:proofErr w:type="spellStart"/>
      <w:r w:rsidRPr="00400339">
        <w:rPr>
          <w:color w:val="000000"/>
          <w:spacing w:val="-1"/>
          <w:sz w:val="22"/>
          <w:szCs w:val="22"/>
        </w:rPr>
        <w:t>пп</w:t>
      </w:r>
      <w:proofErr w:type="spellEnd"/>
      <w:r w:rsidRPr="00400339">
        <w:rPr>
          <w:color w:val="000000"/>
          <w:spacing w:val="-1"/>
          <w:sz w:val="22"/>
          <w:szCs w:val="22"/>
        </w:rPr>
        <w:t xml:space="preserve">. 7) п. </w:t>
      </w:r>
      <w:r w:rsidR="003E146A">
        <w:rPr>
          <w:color w:val="000000"/>
          <w:spacing w:val="-1"/>
          <w:sz w:val="22"/>
          <w:szCs w:val="22"/>
        </w:rPr>
        <w:t>10.</w:t>
      </w:r>
      <w:r w:rsidRPr="00400339">
        <w:rPr>
          <w:color w:val="000000"/>
          <w:spacing w:val="-1"/>
          <w:sz w:val="22"/>
          <w:szCs w:val="22"/>
        </w:rPr>
        <w:t xml:space="preserve">6 и </w:t>
      </w:r>
      <w:proofErr w:type="spellStart"/>
      <w:r w:rsidRPr="00400339">
        <w:rPr>
          <w:color w:val="000000"/>
          <w:spacing w:val="-1"/>
          <w:sz w:val="22"/>
          <w:szCs w:val="22"/>
        </w:rPr>
        <w:t>пп</w:t>
      </w:r>
      <w:proofErr w:type="spellEnd"/>
      <w:r w:rsidRPr="00400339">
        <w:rPr>
          <w:color w:val="000000"/>
          <w:spacing w:val="-1"/>
          <w:sz w:val="22"/>
          <w:szCs w:val="22"/>
        </w:rPr>
        <w:t xml:space="preserve">. 1) п. </w:t>
      </w:r>
      <w:r w:rsidR="003E146A">
        <w:rPr>
          <w:color w:val="000000"/>
          <w:spacing w:val="-1"/>
          <w:sz w:val="22"/>
          <w:szCs w:val="22"/>
        </w:rPr>
        <w:t>10.</w:t>
      </w:r>
      <w:r w:rsidRPr="00400339">
        <w:rPr>
          <w:color w:val="000000"/>
          <w:spacing w:val="-1"/>
          <w:sz w:val="22"/>
          <w:szCs w:val="22"/>
        </w:rPr>
        <w:t xml:space="preserve">8 </w:t>
      </w:r>
      <w:r w:rsidR="003E146A">
        <w:rPr>
          <w:color w:val="000000"/>
          <w:spacing w:val="-1"/>
          <w:sz w:val="22"/>
          <w:szCs w:val="22"/>
        </w:rPr>
        <w:t>Договора</w:t>
      </w:r>
      <w:r w:rsidRPr="00400339">
        <w:rPr>
          <w:color w:val="000000"/>
          <w:spacing w:val="-1"/>
          <w:sz w:val="22"/>
          <w:szCs w:val="22"/>
        </w:rPr>
        <w:t>.</w:t>
      </w:r>
    </w:p>
    <w:p w:rsidR="00400339" w:rsidRPr="00400339" w:rsidRDefault="00400339" w:rsidP="00400339">
      <w:pPr>
        <w:ind w:firstLine="562"/>
        <w:jc w:val="both"/>
        <w:rPr>
          <w:color w:val="000000"/>
          <w:spacing w:val="-1"/>
          <w:sz w:val="22"/>
          <w:szCs w:val="22"/>
        </w:rPr>
      </w:pPr>
      <w:r>
        <w:rPr>
          <w:color w:val="000000"/>
          <w:spacing w:val="-1"/>
          <w:sz w:val="22"/>
          <w:szCs w:val="22"/>
        </w:rPr>
        <w:t>10</w:t>
      </w:r>
      <w:r w:rsidRPr="00400339">
        <w:rPr>
          <w:color w:val="000000"/>
          <w:spacing w:val="-1"/>
          <w:sz w:val="22"/>
          <w:szCs w:val="22"/>
        </w:rPr>
        <w:t xml:space="preserve">.6. Нарушения 1 </w:t>
      </w:r>
      <w:proofErr w:type="gramStart"/>
      <w:r w:rsidRPr="00400339">
        <w:rPr>
          <w:color w:val="000000"/>
          <w:spacing w:val="-1"/>
          <w:sz w:val="22"/>
          <w:szCs w:val="22"/>
        </w:rPr>
        <w:t>группы</w:t>
      </w:r>
      <w:proofErr w:type="gramEnd"/>
      <w:r w:rsidRPr="00400339">
        <w:rPr>
          <w:color w:val="000000"/>
          <w:spacing w:val="-1"/>
          <w:sz w:val="22"/>
          <w:szCs w:val="22"/>
        </w:rPr>
        <w:t xml:space="preserve"> – за которые предусмотрены штрафные санкции в размере 10 000 (десять тысяч) руб.:</w:t>
      </w:r>
    </w:p>
    <w:p w:rsidR="00400339" w:rsidRPr="00400339" w:rsidRDefault="00400339" w:rsidP="00400339">
      <w:pPr>
        <w:ind w:firstLine="562"/>
        <w:jc w:val="both"/>
        <w:rPr>
          <w:color w:val="000000"/>
          <w:spacing w:val="-1"/>
          <w:sz w:val="22"/>
          <w:szCs w:val="22"/>
        </w:rPr>
      </w:pPr>
      <w:r w:rsidRPr="00400339">
        <w:rPr>
          <w:color w:val="000000"/>
          <w:spacing w:val="-1"/>
          <w:sz w:val="22"/>
          <w:szCs w:val="22"/>
        </w:rPr>
        <w:t>1)</w:t>
      </w:r>
      <w:r w:rsidRPr="00400339">
        <w:rPr>
          <w:color w:val="000000"/>
          <w:spacing w:val="-1"/>
          <w:sz w:val="22"/>
          <w:szCs w:val="22"/>
        </w:rPr>
        <w:tab/>
      </w:r>
      <w:proofErr w:type="gramStart"/>
      <w:r w:rsidRPr="00400339">
        <w:rPr>
          <w:color w:val="000000"/>
          <w:spacing w:val="-1"/>
          <w:sz w:val="22"/>
          <w:szCs w:val="22"/>
        </w:rPr>
        <w:t>проход</w:t>
      </w:r>
      <w:proofErr w:type="gramEnd"/>
      <w:r w:rsidRPr="00400339">
        <w:rPr>
          <w:color w:val="000000"/>
          <w:spacing w:val="-1"/>
          <w:sz w:val="22"/>
          <w:szCs w:val="22"/>
        </w:rPr>
        <w:t xml:space="preserve"> на основную территорию объекта Заказчика минуя специально оборудованные проходные и КПП. На проходных или КПП, оборудованных </w:t>
      </w:r>
      <w:proofErr w:type="gramStart"/>
      <w:r w:rsidRPr="00400339">
        <w:rPr>
          <w:color w:val="000000"/>
          <w:spacing w:val="-1"/>
          <w:sz w:val="22"/>
          <w:szCs w:val="22"/>
        </w:rPr>
        <w:t>стационарным</w:t>
      </w:r>
      <w:proofErr w:type="gramEnd"/>
      <w:r w:rsidRPr="00400339">
        <w:rPr>
          <w:color w:val="000000"/>
          <w:spacing w:val="-1"/>
          <w:sz w:val="22"/>
          <w:szCs w:val="22"/>
        </w:rPr>
        <w:t xml:space="preserve"> </w:t>
      </w:r>
      <w:proofErr w:type="spellStart"/>
      <w:r w:rsidRPr="00400339">
        <w:rPr>
          <w:color w:val="000000"/>
          <w:spacing w:val="-1"/>
          <w:sz w:val="22"/>
          <w:szCs w:val="22"/>
        </w:rPr>
        <w:t>металлодетектором</w:t>
      </w:r>
      <w:proofErr w:type="spellEnd"/>
      <w:r w:rsidRPr="00400339">
        <w:rPr>
          <w:color w:val="000000"/>
          <w:spacing w:val="-1"/>
          <w:sz w:val="22"/>
          <w:szCs w:val="22"/>
        </w:rPr>
        <w:t xml:space="preserve">, вход/выход осуществляется строго через стационарный </w:t>
      </w:r>
      <w:proofErr w:type="spellStart"/>
      <w:r w:rsidRPr="00400339">
        <w:rPr>
          <w:color w:val="000000"/>
          <w:spacing w:val="-1"/>
          <w:sz w:val="22"/>
          <w:szCs w:val="22"/>
        </w:rPr>
        <w:t>металлодетектор</w:t>
      </w:r>
      <w:proofErr w:type="spellEnd"/>
      <w:r w:rsidRPr="00400339">
        <w:rPr>
          <w:color w:val="000000"/>
          <w:spacing w:val="-1"/>
          <w:sz w:val="22"/>
          <w:szCs w:val="22"/>
        </w:rPr>
        <w:t>;</w:t>
      </w:r>
    </w:p>
    <w:p w:rsidR="00400339" w:rsidRPr="00400339" w:rsidRDefault="00400339" w:rsidP="00400339">
      <w:pPr>
        <w:ind w:firstLine="562"/>
        <w:jc w:val="both"/>
        <w:rPr>
          <w:color w:val="000000"/>
          <w:spacing w:val="-1"/>
          <w:sz w:val="22"/>
          <w:szCs w:val="22"/>
        </w:rPr>
      </w:pPr>
      <w:r w:rsidRPr="00400339">
        <w:rPr>
          <w:color w:val="000000"/>
          <w:spacing w:val="-1"/>
          <w:sz w:val="22"/>
          <w:szCs w:val="22"/>
        </w:rPr>
        <w:t>2)</w:t>
      </w:r>
      <w:r w:rsidRPr="00400339">
        <w:rPr>
          <w:color w:val="000000"/>
          <w:spacing w:val="-1"/>
          <w:sz w:val="22"/>
          <w:szCs w:val="22"/>
        </w:rPr>
        <w:tab/>
        <w:t xml:space="preserve"> утеря пропуска;</w:t>
      </w:r>
    </w:p>
    <w:p w:rsidR="00400339" w:rsidRPr="00400339" w:rsidRDefault="00400339" w:rsidP="00400339">
      <w:pPr>
        <w:ind w:firstLine="562"/>
        <w:jc w:val="both"/>
        <w:rPr>
          <w:color w:val="000000"/>
          <w:spacing w:val="-1"/>
          <w:sz w:val="22"/>
          <w:szCs w:val="22"/>
        </w:rPr>
      </w:pPr>
      <w:r w:rsidRPr="00400339">
        <w:rPr>
          <w:color w:val="000000"/>
          <w:spacing w:val="-1"/>
          <w:sz w:val="22"/>
          <w:szCs w:val="22"/>
        </w:rPr>
        <w:t>3)</w:t>
      </w:r>
      <w:r w:rsidRPr="00400339">
        <w:rPr>
          <w:color w:val="000000"/>
          <w:spacing w:val="-1"/>
          <w:sz w:val="22"/>
          <w:szCs w:val="22"/>
        </w:rPr>
        <w:tab/>
        <w:t xml:space="preserve"> порча пропуска путем его небрежного хранения;</w:t>
      </w:r>
    </w:p>
    <w:p w:rsidR="00400339" w:rsidRPr="00400339" w:rsidRDefault="00400339" w:rsidP="00400339">
      <w:pPr>
        <w:ind w:firstLine="562"/>
        <w:jc w:val="both"/>
        <w:rPr>
          <w:color w:val="000000"/>
          <w:spacing w:val="-1"/>
          <w:sz w:val="22"/>
          <w:szCs w:val="22"/>
        </w:rPr>
      </w:pPr>
      <w:r w:rsidRPr="00400339">
        <w:rPr>
          <w:color w:val="000000"/>
          <w:spacing w:val="-1"/>
          <w:sz w:val="22"/>
          <w:szCs w:val="22"/>
        </w:rPr>
        <w:t>4)</w:t>
      </w:r>
      <w:r w:rsidRPr="00400339">
        <w:rPr>
          <w:color w:val="000000"/>
          <w:spacing w:val="-1"/>
          <w:sz w:val="22"/>
          <w:szCs w:val="22"/>
        </w:rPr>
        <w:tab/>
        <w:t xml:space="preserve"> прохождение либо проезд через КПП по чужому пропуску;</w:t>
      </w:r>
    </w:p>
    <w:p w:rsidR="00400339" w:rsidRPr="00400339" w:rsidRDefault="00400339" w:rsidP="00400339">
      <w:pPr>
        <w:ind w:firstLine="562"/>
        <w:jc w:val="both"/>
        <w:rPr>
          <w:color w:val="000000"/>
          <w:spacing w:val="-1"/>
          <w:sz w:val="22"/>
          <w:szCs w:val="22"/>
        </w:rPr>
      </w:pPr>
      <w:r w:rsidRPr="00400339">
        <w:rPr>
          <w:color w:val="000000"/>
          <w:spacing w:val="-1"/>
          <w:sz w:val="22"/>
          <w:szCs w:val="22"/>
        </w:rPr>
        <w:t>5)</w:t>
      </w:r>
      <w:r w:rsidRPr="00400339">
        <w:rPr>
          <w:color w:val="000000"/>
          <w:spacing w:val="-1"/>
          <w:sz w:val="22"/>
          <w:szCs w:val="22"/>
        </w:rPr>
        <w:tab/>
        <w:t xml:space="preserve"> нахождение на территории объекта Заказчика без пропуска;</w:t>
      </w:r>
    </w:p>
    <w:p w:rsidR="00400339" w:rsidRPr="00400339" w:rsidRDefault="00400339" w:rsidP="00400339">
      <w:pPr>
        <w:ind w:firstLine="562"/>
        <w:jc w:val="both"/>
        <w:rPr>
          <w:color w:val="000000"/>
          <w:spacing w:val="-1"/>
          <w:sz w:val="22"/>
          <w:szCs w:val="22"/>
        </w:rPr>
      </w:pPr>
      <w:r w:rsidRPr="00400339">
        <w:rPr>
          <w:color w:val="000000"/>
          <w:spacing w:val="-1"/>
          <w:sz w:val="22"/>
          <w:szCs w:val="22"/>
        </w:rPr>
        <w:t>6)</w:t>
      </w:r>
      <w:r w:rsidRPr="00400339">
        <w:rPr>
          <w:color w:val="000000"/>
          <w:spacing w:val="-1"/>
          <w:sz w:val="22"/>
          <w:szCs w:val="22"/>
        </w:rPr>
        <w:tab/>
        <w:t xml:space="preserve"> передача электронного пропуска другим лицам, подделка (в том числе копирование и изготовление), а также осуществление самостоятельного прохода других лиц по своему электронному пропуску через турникеты ЭСКУД на территорию объекта Заказчика либо административных зданий;</w:t>
      </w:r>
    </w:p>
    <w:p w:rsidR="00400339" w:rsidRPr="00400339" w:rsidRDefault="00400339" w:rsidP="00400339">
      <w:pPr>
        <w:ind w:firstLine="562"/>
        <w:jc w:val="both"/>
        <w:rPr>
          <w:color w:val="000000"/>
          <w:spacing w:val="-1"/>
          <w:sz w:val="22"/>
          <w:szCs w:val="22"/>
        </w:rPr>
      </w:pPr>
      <w:r w:rsidRPr="00400339">
        <w:rPr>
          <w:color w:val="000000"/>
          <w:spacing w:val="-1"/>
          <w:sz w:val="22"/>
          <w:szCs w:val="22"/>
        </w:rPr>
        <w:t>7)</w:t>
      </w:r>
      <w:r w:rsidRPr="00400339">
        <w:rPr>
          <w:color w:val="000000"/>
          <w:spacing w:val="-1"/>
          <w:sz w:val="22"/>
          <w:szCs w:val="22"/>
        </w:rPr>
        <w:tab/>
        <w:t>выявление содержания алкоголя в парах выдыхаемого воздуха у проверяемого лица от 0,045 до 0,16 миллиграмм на литр с выдачей медицинского заключения «Состояние опьянения не установлено» (так называемое «похмелье»);</w:t>
      </w:r>
    </w:p>
    <w:p w:rsidR="00400339" w:rsidRPr="00400339" w:rsidRDefault="00400339" w:rsidP="00400339">
      <w:pPr>
        <w:ind w:firstLine="562"/>
        <w:jc w:val="both"/>
        <w:rPr>
          <w:color w:val="000000"/>
          <w:spacing w:val="-1"/>
          <w:sz w:val="22"/>
          <w:szCs w:val="22"/>
        </w:rPr>
      </w:pPr>
      <w:r w:rsidRPr="00400339">
        <w:rPr>
          <w:color w:val="000000"/>
          <w:spacing w:val="-1"/>
          <w:sz w:val="22"/>
          <w:szCs w:val="22"/>
        </w:rPr>
        <w:t>8)</w:t>
      </w:r>
      <w:r w:rsidRPr="00400339">
        <w:rPr>
          <w:color w:val="000000"/>
          <w:spacing w:val="-1"/>
          <w:sz w:val="22"/>
          <w:szCs w:val="22"/>
        </w:rPr>
        <w:tab/>
        <w:t>въезд на автовесы на запрещающий сигнал светофора (красный);</w:t>
      </w:r>
    </w:p>
    <w:p w:rsidR="00400339" w:rsidRPr="00400339" w:rsidRDefault="00400339" w:rsidP="00400339">
      <w:pPr>
        <w:ind w:firstLine="562"/>
        <w:jc w:val="both"/>
        <w:rPr>
          <w:color w:val="000000"/>
          <w:spacing w:val="-1"/>
          <w:sz w:val="22"/>
          <w:szCs w:val="22"/>
        </w:rPr>
      </w:pPr>
      <w:r w:rsidRPr="00400339">
        <w:rPr>
          <w:color w:val="000000"/>
          <w:spacing w:val="-1"/>
          <w:sz w:val="22"/>
          <w:szCs w:val="22"/>
        </w:rPr>
        <w:t>9)</w:t>
      </w:r>
      <w:r w:rsidRPr="00400339">
        <w:rPr>
          <w:color w:val="000000"/>
          <w:spacing w:val="-1"/>
          <w:sz w:val="22"/>
          <w:szCs w:val="22"/>
        </w:rPr>
        <w:tab/>
        <w:t>предъявление сотруднику Охраны электронного пропуска и прикладывание его к считывающему устройству ЭСКУД, находящийся в карманах одежды, ручной клади, портмоне (кошельках с вкладышем) и предметы, препятствующие сличению пропуска;</w:t>
      </w:r>
    </w:p>
    <w:p w:rsidR="00400339" w:rsidRPr="00400339" w:rsidRDefault="00400339" w:rsidP="00400339">
      <w:pPr>
        <w:ind w:firstLine="562"/>
        <w:jc w:val="both"/>
        <w:rPr>
          <w:color w:val="000000"/>
          <w:spacing w:val="-1"/>
          <w:sz w:val="22"/>
          <w:szCs w:val="22"/>
        </w:rPr>
      </w:pPr>
      <w:r w:rsidRPr="00400339">
        <w:rPr>
          <w:color w:val="000000"/>
          <w:spacing w:val="-1"/>
          <w:sz w:val="22"/>
          <w:szCs w:val="22"/>
        </w:rPr>
        <w:t>10)</w:t>
      </w:r>
      <w:r w:rsidRPr="00400339">
        <w:rPr>
          <w:color w:val="000000"/>
          <w:spacing w:val="-1"/>
          <w:sz w:val="22"/>
          <w:szCs w:val="22"/>
        </w:rPr>
        <w:tab/>
        <w:t>отсутствие или неправильно оформленный путевой лист;</w:t>
      </w:r>
    </w:p>
    <w:p w:rsidR="00400339" w:rsidRPr="00400339" w:rsidRDefault="00400339" w:rsidP="00400339">
      <w:pPr>
        <w:ind w:firstLine="562"/>
        <w:jc w:val="both"/>
        <w:rPr>
          <w:color w:val="000000"/>
          <w:spacing w:val="-1"/>
          <w:sz w:val="22"/>
          <w:szCs w:val="22"/>
        </w:rPr>
      </w:pPr>
      <w:r w:rsidRPr="00400339">
        <w:rPr>
          <w:color w:val="000000"/>
          <w:spacing w:val="-1"/>
          <w:sz w:val="22"/>
          <w:szCs w:val="22"/>
        </w:rPr>
        <w:t>11)</w:t>
      </w:r>
      <w:r w:rsidRPr="00400339">
        <w:rPr>
          <w:color w:val="000000"/>
          <w:spacing w:val="-1"/>
          <w:sz w:val="22"/>
          <w:szCs w:val="22"/>
        </w:rPr>
        <w:tab/>
        <w:t>порча газонов, зеленых насаждений, хождение и парковка транспорта на газонах;</w:t>
      </w:r>
    </w:p>
    <w:p w:rsidR="00400339" w:rsidRPr="00400339" w:rsidRDefault="00400339" w:rsidP="00400339">
      <w:pPr>
        <w:ind w:firstLine="562"/>
        <w:jc w:val="both"/>
        <w:rPr>
          <w:color w:val="000000"/>
          <w:spacing w:val="-1"/>
          <w:sz w:val="22"/>
          <w:szCs w:val="22"/>
        </w:rPr>
      </w:pPr>
      <w:r w:rsidRPr="00400339">
        <w:rPr>
          <w:color w:val="000000"/>
          <w:spacing w:val="-1"/>
          <w:sz w:val="22"/>
          <w:szCs w:val="22"/>
        </w:rPr>
        <w:t>12)</w:t>
      </w:r>
      <w:r w:rsidRPr="00400339">
        <w:rPr>
          <w:color w:val="000000"/>
          <w:spacing w:val="-1"/>
          <w:sz w:val="22"/>
          <w:szCs w:val="22"/>
        </w:rPr>
        <w:tab/>
        <w:t>отсутствие первичных средств пожаротушения, средств индивидуальной защиты;</w:t>
      </w:r>
    </w:p>
    <w:p w:rsidR="00400339" w:rsidRPr="00400339" w:rsidRDefault="00400339" w:rsidP="00400339">
      <w:pPr>
        <w:ind w:firstLine="562"/>
        <w:jc w:val="both"/>
        <w:rPr>
          <w:color w:val="000000"/>
          <w:spacing w:val="-1"/>
          <w:sz w:val="22"/>
          <w:szCs w:val="22"/>
        </w:rPr>
      </w:pPr>
      <w:r w:rsidRPr="00400339">
        <w:rPr>
          <w:color w:val="000000"/>
          <w:spacing w:val="-1"/>
          <w:sz w:val="22"/>
          <w:szCs w:val="22"/>
        </w:rPr>
        <w:lastRenderedPageBreak/>
        <w:t>13)</w:t>
      </w:r>
      <w:r w:rsidRPr="00400339">
        <w:rPr>
          <w:color w:val="000000"/>
          <w:spacing w:val="-1"/>
          <w:sz w:val="22"/>
          <w:szCs w:val="22"/>
        </w:rPr>
        <w:tab/>
        <w:t>несоблюдение персоналом Подрядчика требований правил техники безопасности, производственной санитарии, требований охраны труда, промышленной и пожарной безопасности, природоохранного законодательства, др. обязательных норм и требований;</w:t>
      </w:r>
    </w:p>
    <w:p w:rsidR="00400339" w:rsidRPr="00400339" w:rsidRDefault="00400339" w:rsidP="00400339">
      <w:pPr>
        <w:ind w:firstLine="562"/>
        <w:jc w:val="both"/>
        <w:rPr>
          <w:color w:val="000000"/>
          <w:spacing w:val="-1"/>
          <w:sz w:val="22"/>
          <w:szCs w:val="22"/>
        </w:rPr>
      </w:pPr>
      <w:r w:rsidRPr="00400339">
        <w:rPr>
          <w:color w:val="000000"/>
          <w:spacing w:val="-1"/>
          <w:sz w:val="22"/>
          <w:szCs w:val="22"/>
        </w:rPr>
        <w:t>14)</w:t>
      </w:r>
      <w:r w:rsidRPr="00400339">
        <w:rPr>
          <w:color w:val="000000"/>
          <w:spacing w:val="-1"/>
          <w:sz w:val="22"/>
          <w:szCs w:val="22"/>
        </w:rPr>
        <w:tab/>
        <w:t>вывоз/вынос ТМЦ без установленных документов;</w:t>
      </w:r>
    </w:p>
    <w:p w:rsidR="00400339" w:rsidRPr="00400339" w:rsidRDefault="00400339" w:rsidP="00400339">
      <w:pPr>
        <w:ind w:firstLine="562"/>
        <w:jc w:val="both"/>
        <w:rPr>
          <w:color w:val="000000"/>
          <w:spacing w:val="-1"/>
          <w:sz w:val="22"/>
          <w:szCs w:val="22"/>
        </w:rPr>
      </w:pPr>
      <w:r w:rsidRPr="00400339">
        <w:rPr>
          <w:color w:val="000000"/>
          <w:spacing w:val="-1"/>
          <w:sz w:val="22"/>
          <w:szCs w:val="22"/>
        </w:rPr>
        <w:t>15)</w:t>
      </w:r>
      <w:r w:rsidRPr="00400339">
        <w:rPr>
          <w:color w:val="000000"/>
          <w:spacing w:val="-1"/>
          <w:sz w:val="22"/>
          <w:szCs w:val="22"/>
        </w:rPr>
        <w:tab/>
        <w:t>несоответствие выносимых/вывозимых Подрядчиком ТМЦ по наименованию и количеству с данными, указанными в документах на внос/вынос, ввоз/вывоз (письмо, акт о вывозе остатков расходных материалов) или отсутствие данных документов;</w:t>
      </w:r>
    </w:p>
    <w:p w:rsidR="00400339" w:rsidRPr="00400339" w:rsidRDefault="00400339" w:rsidP="00400339">
      <w:pPr>
        <w:ind w:firstLine="562"/>
        <w:jc w:val="both"/>
        <w:rPr>
          <w:color w:val="000000"/>
          <w:spacing w:val="-1"/>
          <w:sz w:val="22"/>
          <w:szCs w:val="22"/>
        </w:rPr>
      </w:pPr>
      <w:r w:rsidRPr="00400339">
        <w:rPr>
          <w:color w:val="000000"/>
          <w:spacing w:val="-1"/>
          <w:sz w:val="22"/>
          <w:szCs w:val="22"/>
        </w:rPr>
        <w:t>16)</w:t>
      </w:r>
      <w:r w:rsidRPr="00400339">
        <w:rPr>
          <w:color w:val="000000"/>
          <w:spacing w:val="-1"/>
          <w:sz w:val="22"/>
          <w:szCs w:val="22"/>
        </w:rPr>
        <w:tab/>
        <w:t xml:space="preserve">внос (вынос) ручной клади на </w:t>
      </w:r>
      <w:proofErr w:type="gramStart"/>
      <w:r w:rsidRPr="00400339">
        <w:rPr>
          <w:color w:val="000000"/>
          <w:spacing w:val="-1"/>
          <w:sz w:val="22"/>
          <w:szCs w:val="22"/>
        </w:rPr>
        <w:t>на</w:t>
      </w:r>
      <w:proofErr w:type="gramEnd"/>
      <w:r w:rsidRPr="00400339">
        <w:rPr>
          <w:color w:val="000000"/>
          <w:spacing w:val="-1"/>
          <w:sz w:val="22"/>
          <w:szCs w:val="22"/>
        </w:rPr>
        <w:t>/с территории объекта Заказчика без предоставления к осмотру;</w:t>
      </w:r>
    </w:p>
    <w:p w:rsidR="00400339" w:rsidRPr="00400339" w:rsidRDefault="00400339" w:rsidP="00400339">
      <w:pPr>
        <w:ind w:firstLine="562"/>
        <w:jc w:val="both"/>
        <w:rPr>
          <w:color w:val="000000"/>
          <w:spacing w:val="-1"/>
          <w:sz w:val="22"/>
          <w:szCs w:val="22"/>
        </w:rPr>
      </w:pPr>
      <w:r w:rsidRPr="00400339">
        <w:rPr>
          <w:color w:val="000000"/>
          <w:spacing w:val="-1"/>
          <w:sz w:val="22"/>
          <w:szCs w:val="22"/>
        </w:rPr>
        <w:t>17)</w:t>
      </w:r>
      <w:r w:rsidRPr="00400339">
        <w:rPr>
          <w:color w:val="000000"/>
          <w:spacing w:val="-1"/>
          <w:sz w:val="22"/>
          <w:szCs w:val="22"/>
        </w:rPr>
        <w:tab/>
        <w:t xml:space="preserve">  стоянка автотранспорта в местах, запрещённых требованиями Правил;</w:t>
      </w:r>
    </w:p>
    <w:p w:rsidR="00400339" w:rsidRPr="00400339" w:rsidRDefault="00400339" w:rsidP="00400339">
      <w:pPr>
        <w:ind w:firstLine="562"/>
        <w:jc w:val="both"/>
        <w:rPr>
          <w:color w:val="000000"/>
          <w:spacing w:val="-1"/>
          <w:sz w:val="22"/>
          <w:szCs w:val="22"/>
        </w:rPr>
      </w:pPr>
      <w:r w:rsidRPr="00400339">
        <w:rPr>
          <w:color w:val="000000"/>
          <w:spacing w:val="-1"/>
          <w:sz w:val="22"/>
          <w:szCs w:val="22"/>
        </w:rPr>
        <w:t>18)</w:t>
      </w:r>
      <w:r w:rsidRPr="00400339">
        <w:rPr>
          <w:color w:val="000000"/>
          <w:spacing w:val="-1"/>
          <w:sz w:val="22"/>
          <w:szCs w:val="22"/>
        </w:rPr>
        <w:tab/>
        <w:t>мойка личного и служебного автотранспорта в неустановленных местах;</w:t>
      </w:r>
    </w:p>
    <w:p w:rsidR="00400339" w:rsidRPr="00400339" w:rsidRDefault="00400339" w:rsidP="00400339">
      <w:pPr>
        <w:ind w:firstLine="562"/>
        <w:jc w:val="both"/>
        <w:rPr>
          <w:color w:val="000000"/>
          <w:spacing w:val="-1"/>
          <w:sz w:val="22"/>
          <w:szCs w:val="22"/>
        </w:rPr>
      </w:pPr>
      <w:r w:rsidRPr="00400339">
        <w:rPr>
          <w:color w:val="000000"/>
          <w:spacing w:val="-1"/>
          <w:sz w:val="22"/>
          <w:szCs w:val="22"/>
        </w:rPr>
        <w:t>19)</w:t>
      </w:r>
      <w:r w:rsidRPr="00400339">
        <w:rPr>
          <w:color w:val="000000"/>
          <w:spacing w:val="-1"/>
          <w:sz w:val="22"/>
          <w:szCs w:val="22"/>
        </w:rPr>
        <w:tab/>
        <w:t>оборудование транспортного средства скрытыми полостями, тайниками и приспособлениями (внесение конструктивных изменений, не предусмотренных предприятием-изготовителем), предназначенными для хищения ТМЦ;</w:t>
      </w:r>
    </w:p>
    <w:p w:rsidR="00400339" w:rsidRPr="00400339" w:rsidRDefault="00400339" w:rsidP="00400339">
      <w:pPr>
        <w:ind w:firstLine="562"/>
        <w:jc w:val="both"/>
        <w:rPr>
          <w:color w:val="000000"/>
          <w:spacing w:val="-1"/>
          <w:sz w:val="22"/>
          <w:szCs w:val="22"/>
        </w:rPr>
      </w:pPr>
      <w:r w:rsidRPr="00400339">
        <w:rPr>
          <w:color w:val="000000"/>
          <w:spacing w:val="-1"/>
          <w:sz w:val="22"/>
          <w:szCs w:val="22"/>
        </w:rPr>
        <w:t>20)</w:t>
      </w:r>
      <w:r w:rsidRPr="00400339">
        <w:rPr>
          <w:color w:val="000000"/>
          <w:spacing w:val="-1"/>
          <w:sz w:val="22"/>
          <w:szCs w:val="22"/>
        </w:rPr>
        <w:tab/>
        <w:t>загрязнение территории мусором;</w:t>
      </w:r>
    </w:p>
    <w:p w:rsidR="00400339" w:rsidRPr="00400339" w:rsidRDefault="00400339" w:rsidP="00400339">
      <w:pPr>
        <w:ind w:firstLine="562"/>
        <w:jc w:val="both"/>
        <w:rPr>
          <w:color w:val="000000"/>
          <w:spacing w:val="-1"/>
          <w:sz w:val="22"/>
          <w:szCs w:val="22"/>
        </w:rPr>
      </w:pPr>
      <w:r w:rsidRPr="00400339">
        <w:rPr>
          <w:color w:val="000000"/>
          <w:spacing w:val="-1"/>
          <w:sz w:val="22"/>
          <w:szCs w:val="22"/>
        </w:rPr>
        <w:t>21)</w:t>
      </w:r>
      <w:r w:rsidRPr="00400339">
        <w:rPr>
          <w:color w:val="000000"/>
          <w:spacing w:val="-1"/>
          <w:sz w:val="22"/>
          <w:szCs w:val="22"/>
        </w:rPr>
        <w:tab/>
        <w:t>нахождение людей и транспорта на расстоянии менее 6 метров от ограждения периметра и производство работ без предварительного письменного уведомления отдела режима;</w:t>
      </w:r>
    </w:p>
    <w:p w:rsidR="00400339" w:rsidRPr="00400339" w:rsidRDefault="00400339" w:rsidP="00400339">
      <w:pPr>
        <w:ind w:firstLine="562"/>
        <w:jc w:val="both"/>
        <w:rPr>
          <w:color w:val="000000"/>
          <w:spacing w:val="-1"/>
          <w:sz w:val="22"/>
          <w:szCs w:val="22"/>
        </w:rPr>
      </w:pPr>
      <w:r w:rsidRPr="00400339">
        <w:rPr>
          <w:color w:val="000000"/>
          <w:spacing w:val="-1"/>
          <w:sz w:val="22"/>
          <w:szCs w:val="22"/>
        </w:rPr>
        <w:t>22)</w:t>
      </w:r>
      <w:r w:rsidRPr="00400339">
        <w:rPr>
          <w:color w:val="000000"/>
          <w:spacing w:val="-1"/>
          <w:sz w:val="22"/>
          <w:szCs w:val="22"/>
        </w:rPr>
        <w:tab/>
        <w:t>складирование сырья, стройматериалов, оборудования, тары, устройство сооружений, посадка деревьев и кустарников, свалка отходов и мусора и т.д. в шестиметровой полосе вдоль ограждения периметра;</w:t>
      </w:r>
    </w:p>
    <w:p w:rsidR="00400339" w:rsidRPr="00400339" w:rsidRDefault="00400339" w:rsidP="00400339">
      <w:pPr>
        <w:ind w:firstLine="562"/>
        <w:jc w:val="both"/>
        <w:rPr>
          <w:color w:val="000000"/>
          <w:spacing w:val="-1"/>
          <w:sz w:val="22"/>
          <w:szCs w:val="22"/>
        </w:rPr>
      </w:pPr>
      <w:r w:rsidRPr="00400339">
        <w:rPr>
          <w:color w:val="000000"/>
          <w:spacing w:val="-1"/>
          <w:sz w:val="22"/>
          <w:szCs w:val="22"/>
        </w:rPr>
        <w:t>23)</w:t>
      </w:r>
      <w:r w:rsidRPr="00400339">
        <w:rPr>
          <w:color w:val="000000"/>
          <w:spacing w:val="-1"/>
          <w:sz w:val="22"/>
          <w:szCs w:val="22"/>
        </w:rPr>
        <w:tab/>
        <w:t xml:space="preserve"> свалка на проезжей части металлолома, строительного и другого мусора;</w:t>
      </w:r>
    </w:p>
    <w:p w:rsidR="00400339" w:rsidRPr="00400339" w:rsidRDefault="00400339" w:rsidP="00400339">
      <w:pPr>
        <w:ind w:firstLine="562"/>
        <w:jc w:val="both"/>
        <w:rPr>
          <w:color w:val="000000"/>
          <w:spacing w:val="-1"/>
          <w:sz w:val="22"/>
          <w:szCs w:val="22"/>
        </w:rPr>
      </w:pPr>
      <w:r w:rsidRPr="00400339">
        <w:rPr>
          <w:color w:val="000000"/>
          <w:spacing w:val="-1"/>
          <w:sz w:val="22"/>
          <w:szCs w:val="22"/>
        </w:rPr>
        <w:t>24)</w:t>
      </w:r>
      <w:r w:rsidRPr="00400339">
        <w:rPr>
          <w:color w:val="000000"/>
          <w:spacing w:val="-1"/>
          <w:sz w:val="22"/>
          <w:szCs w:val="22"/>
        </w:rPr>
        <w:tab/>
        <w:t>курение на территории объекта Заказчика в неотведённых местах;</w:t>
      </w:r>
    </w:p>
    <w:p w:rsidR="00400339" w:rsidRPr="00400339" w:rsidRDefault="00400339" w:rsidP="00400339">
      <w:pPr>
        <w:ind w:firstLine="562"/>
        <w:jc w:val="both"/>
        <w:rPr>
          <w:color w:val="000000"/>
          <w:spacing w:val="-1"/>
          <w:sz w:val="22"/>
          <w:szCs w:val="22"/>
        </w:rPr>
      </w:pPr>
      <w:r w:rsidRPr="00400339">
        <w:rPr>
          <w:color w:val="000000"/>
          <w:spacing w:val="-1"/>
          <w:sz w:val="22"/>
          <w:szCs w:val="22"/>
        </w:rPr>
        <w:t>25)</w:t>
      </w:r>
      <w:r w:rsidRPr="00400339">
        <w:rPr>
          <w:color w:val="000000"/>
          <w:spacing w:val="-1"/>
          <w:sz w:val="22"/>
          <w:szCs w:val="22"/>
        </w:rPr>
        <w:tab/>
        <w:t xml:space="preserve">применение открытого огня на территории объекта Заказчика без наряда-допуска. Разведение открытого огня (в </w:t>
      </w:r>
      <w:proofErr w:type="spellStart"/>
      <w:r w:rsidRPr="00400339">
        <w:rPr>
          <w:color w:val="000000"/>
          <w:spacing w:val="-1"/>
          <w:sz w:val="22"/>
          <w:szCs w:val="22"/>
        </w:rPr>
        <w:t>т.ч</w:t>
      </w:r>
      <w:proofErr w:type="spellEnd"/>
      <w:r w:rsidRPr="00400339">
        <w:rPr>
          <w:color w:val="000000"/>
          <w:spacing w:val="-1"/>
          <w:sz w:val="22"/>
          <w:szCs w:val="22"/>
        </w:rPr>
        <w:t>. в кабине автомашины). Использование электронагревательных приборов с нарушением ППБ. Нарушение правил устройства и эксплуатации электрооборудования;</w:t>
      </w:r>
    </w:p>
    <w:p w:rsidR="00400339" w:rsidRPr="00400339" w:rsidRDefault="00400339" w:rsidP="00400339">
      <w:pPr>
        <w:ind w:firstLine="562"/>
        <w:jc w:val="both"/>
        <w:rPr>
          <w:color w:val="000000"/>
          <w:spacing w:val="-1"/>
          <w:sz w:val="22"/>
          <w:szCs w:val="22"/>
        </w:rPr>
      </w:pPr>
      <w:proofErr w:type="gramStart"/>
      <w:r w:rsidRPr="00400339">
        <w:rPr>
          <w:color w:val="000000"/>
          <w:spacing w:val="-1"/>
          <w:sz w:val="22"/>
          <w:szCs w:val="22"/>
        </w:rPr>
        <w:t>26)</w:t>
      </w:r>
      <w:r w:rsidRPr="00400339">
        <w:rPr>
          <w:color w:val="000000"/>
          <w:spacing w:val="-1"/>
          <w:sz w:val="22"/>
          <w:szCs w:val="22"/>
        </w:rPr>
        <w:tab/>
        <w:t xml:space="preserve">внос/ввоз на территорию любых напитков, содержащих алкоголь, наркотических веществ,  аэрозольных распылителей, </w:t>
      </w:r>
      <w:proofErr w:type="spellStart"/>
      <w:r w:rsidRPr="00400339">
        <w:rPr>
          <w:color w:val="000000"/>
          <w:spacing w:val="-1"/>
          <w:sz w:val="22"/>
          <w:szCs w:val="22"/>
        </w:rPr>
        <w:t>электрошокеров</w:t>
      </w:r>
      <w:proofErr w:type="spellEnd"/>
      <w:r w:rsidRPr="00400339">
        <w:rPr>
          <w:color w:val="000000"/>
          <w:spacing w:val="-1"/>
          <w:sz w:val="22"/>
          <w:szCs w:val="22"/>
        </w:rPr>
        <w:t xml:space="preserve">, цифровых носителей информации (в </w:t>
      </w:r>
      <w:proofErr w:type="spellStart"/>
      <w:r w:rsidRPr="00400339">
        <w:rPr>
          <w:color w:val="000000"/>
          <w:spacing w:val="-1"/>
          <w:sz w:val="22"/>
          <w:szCs w:val="22"/>
        </w:rPr>
        <w:t>т.ч</w:t>
      </w:r>
      <w:proofErr w:type="spellEnd"/>
      <w:r w:rsidRPr="00400339">
        <w:rPr>
          <w:color w:val="000000"/>
          <w:spacing w:val="-1"/>
          <w:sz w:val="22"/>
          <w:szCs w:val="22"/>
        </w:rPr>
        <w:t xml:space="preserve">. SD карты памяти, планшетные компьютеры, MP3 плееры, ноутбуки, </w:t>
      </w:r>
      <w:proofErr w:type="spellStart"/>
      <w:r w:rsidRPr="00400339">
        <w:rPr>
          <w:color w:val="000000"/>
          <w:spacing w:val="-1"/>
          <w:sz w:val="22"/>
          <w:szCs w:val="22"/>
        </w:rPr>
        <w:t>нетбуки</w:t>
      </w:r>
      <w:proofErr w:type="spellEnd"/>
      <w:r w:rsidRPr="00400339">
        <w:rPr>
          <w:color w:val="000000"/>
          <w:spacing w:val="-1"/>
          <w:sz w:val="22"/>
          <w:szCs w:val="22"/>
        </w:rPr>
        <w:t xml:space="preserve">, </w:t>
      </w:r>
      <w:proofErr w:type="spellStart"/>
      <w:r w:rsidRPr="00400339">
        <w:rPr>
          <w:color w:val="000000"/>
          <w:spacing w:val="-1"/>
          <w:sz w:val="22"/>
          <w:szCs w:val="22"/>
        </w:rPr>
        <w:t>флеш</w:t>
      </w:r>
      <w:proofErr w:type="spellEnd"/>
      <w:r w:rsidRPr="00400339">
        <w:rPr>
          <w:color w:val="000000"/>
          <w:spacing w:val="-1"/>
          <w:sz w:val="22"/>
          <w:szCs w:val="22"/>
        </w:rPr>
        <w:t xml:space="preserve">-накопители (за исключением встроенных в память мобильных телефонов), DVD и SSD диски, фото/кино/видео/аудио записывающей аппаратуры (в </w:t>
      </w:r>
      <w:proofErr w:type="spellStart"/>
      <w:r w:rsidRPr="00400339">
        <w:rPr>
          <w:color w:val="000000"/>
          <w:spacing w:val="-1"/>
          <w:sz w:val="22"/>
          <w:szCs w:val="22"/>
        </w:rPr>
        <w:t>т.ч</w:t>
      </w:r>
      <w:proofErr w:type="spellEnd"/>
      <w:r w:rsidRPr="00400339">
        <w:rPr>
          <w:color w:val="000000"/>
          <w:spacing w:val="-1"/>
          <w:sz w:val="22"/>
          <w:szCs w:val="22"/>
        </w:rPr>
        <w:t>. видеорегистраторы)), а также продукцию Заказчика, за исключением случаев, связанных с</w:t>
      </w:r>
      <w:proofErr w:type="gramEnd"/>
      <w:r w:rsidRPr="00400339">
        <w:rPr>
          <w:color w:val="000000"/>
          <w:spacing w:val="-1"/>
          <w:sz w:val="22"/>
          <w:szCs w:val="22"/>
        </w:rPr>
        <w:t xml:space="preserve"> производственным процессом, при соблюдении установленных требований безопасности, с оформлением разрешительных документов.</w:t>
      </w:r>
    </w:p>
    <w:p w:rsidR="00400339" w:rsidRPr="00400339" w:rsidRDefault="00400339" w:rsidP="00400339">
      <w:pPr>
        <w:ind w:firstLine="562"/>
        <w:jc w:val="both"/>
        <w:rPr>
          <w:color w:val="000000"/>
          <w:spacing w:val="-1"/>
          <w:sz w:val="22"/>
          <w:szCs w:val="22"/>
        </w:rPr>
      </w:pPr>
      <w:r w:rsidRPr="00400339">
        <w:rPr>
          <w:color w:val="000000"/>
          <w:spacing w:val="-1"/>
          <w:sz w:val="22"/>
          <w:szCs w:val="22"/>
        </w:rPr>
        <w:t>Указанные в настоящем пункте цифровые носители информации, аудио/кино/фото/видео – записывающая аппаратура, запрещены к вносу/ввозу независимо от их технического состояния. Предметы, запрещенные к вносу/ввозу, сдаются на хранение в отдел охраны.</w:t>
      </w:r>
    </w:p>
    <w:p w:rsidR="00400339" w:rsidRPr="00400339" w:rsidRDefault="00400339" w:rsidP="00400339">
      <w:pPr>
        <w:ind w:firstLine="562"/>
        <w:jc w:val="both"/>
        <w:rPr>
          <w:color w:val="000000"/>
          <w:spacing w:val="-1"/>
          <w:sz w:val="22"/>
          <w:szCs w:val="22"/>
        </w:rPr>
      </w:pPr>
      <w:proofErr w:type="gramStart"/>
      <w:r w:rsidRPr="00400339">
        <w:rPr>
          <w:color w:val="000000"/>
          <w:spacing w:val="-1"/>
          <w:sz w:val="22"/>
          <w:szCs w:val="22"/>
        </w:rPr>
        <w:t>27)</w:t>
      </w:r>
      <w:r w:rsidRPr="00400339">
        <w:rPr>
          <w:color w:val="000000"/>
          <w:spacing w:val="-1"/>
          <w:sz w:val="22"/>
          <w:szCs w:val="22"/>
        </w:rPr>
        <w:tab/>
        <w:t>невыполнение законных требований работников охраны, предусмотренных Правилами, отказ передачи пропуска и талона к нему в руки работнику охраны, отказ в предоставлении мобильного устройства связи для осмотра несанкционированного фотографирования;</w:t>
      </w:r>
      <w:proofErr w:type="gramEnd"/>
    </w:p>
    <w:p w:rsidR="00400339" w:rsidRPr="00400339" w:rsidRDefault="00400339" w:rsidP="00400339">
      <w:pPr>
        <w:ind w:firstLine="562"/>
        <w:jc w:val="both"/>
        <w:rPr>
          <w:color w:val="000000"/>
          <w:spacing w:val="-1"/>
          <w:sz w:val="22"/>
          <w:szCs w:val="22"/>
        </w:rPr>
      </w:pPr>
      <w:r w:rsidRPr="00400339">
        <w:rPr>
          <w:color w:val="000000"/>
          <w:spacing w:val="-1"/>
          <w:sz w:val="22"/>
          <w:szCs w:val="22"/>
        </w:rPr>
        <w:t>28)</w:t>
      </w:r>
      <w:r w:rsidRPr="00400339">
        <w:rPr>
          <w:color w:val="000000"/>
          <w:spacing w:val="-1"/>
          <w:sz w:val="22"/>
          <w:szCs w:val="22"/>
        </w:rPr>
        <w:tab/>
        <w:t>въезд (выезд) транспортного средства через КПП без представления к осмотру сотруднику охраны;</w:t>
      </w:r>
    </w:p>
    <w:p w:rsidR="00400339" w:rsidRPr="00400339" w:rsidRDefault="00400339" w:rsidP="00400339">
      <w:pPr>
        <w:ind w:firstLine="562"/>
        <w:jc w:val="both"/>
        <w:rPr>
          <w:color w:val="000000"/>
          <w:spacing w:val="-1"/>
          <w:sz w:val="22"/>
          <w:szCs w:val="22"/>
        </w:rPr>
      </w:pPr>
      <w:proofErr w:type="gramStart"/>
      <w:r w:rsidRPr="00400339">
        <w:rPr>
          <w:color w:val="000000"/>
          <w:spacing w:val="-1"/>
          <w:sz w:val="22"/>
          <w:szCs w:val="22"/>
        </w:rPr>
        <w:t>29)</w:t>
      </w:r>
      <w:r w:rsidRPr="00400339">
        <w:rPr>
          <w:color w:val="000000"/>
          <w:spacing w:val="-1"/>
          <w:sz w:val="22"/>
          <w:szCs w:val="22"/>
        </w:rPr>
        <w:tab/>
        <w:t>осуществление несанкционированной фото-видеосъемки (в том числе фото-видеокамерами, встроенными в мобильные телефоны) на территории объекта Заказчика.</w:t>
      </w:r>
      <w:proofErr w:type="gramEnd"/>
    </w:p>
    <w:p w:rsidR="00400339" w:rsidRPr="00400339" w:rsidRDefault="00400339" w:rsidP="00400339">
      <w:pPr>
        <w:ind w:firstLine="562"/>
        <w:jc w:val="both"/>
        <w:rPr>
          <w:color w:val="000000"/>
          <w:spacing w:val="-1"/>
          <w:sz w:val="22"/>
          <w:szCs w:val="22"/>
        </w:rPr>
      </w:pPr>
      <w:r>
        <w:rPr>
          <w:color w:val="000000"/>
          <w:spacing w:val="-1"/>
          <w:sz w:val="22"/>
          <w:szCs w:val="22"/>
        </w:rPr>
        <w:t>10</w:t>
      </w:r>
      <w:r w:rsidRPr="00400339">
        <w:rPr>
          <w:color w:val="000000"/>
          <w:spacing w:val="-1"/>
          <w:sz w:val="22"/>
          <w:szCs w:val="22"/>
        </w:rPr>
        <w:t xml:space="preserve">.7. Нарушения 2 </w:t>
      </w:r>
      <w:proofErr w:type="gramStart"/>
      <w:r w:rsidRPr="00400339">
        <w:rPr>
          <w:color w:val="000000"/>
          <w:spacing w:val="-1"/>
          <w:sz w:val="22"/>
          <w:szCs w:val="22"/>
        </w:rPr>
        <w:t>группы</w:t>
      </w:r>
      <w:proofErr w:type="gramEnd"/>
      <w:r w:rsidRPr="00400339">
        <w:rPr>
          <w:color w:val="000000"/>
          <w:spacing w:val="-1"/>
          <w:sz w:val="22"/>
          <w:szCs w:val="22"/>
        </w:rPr>
        <w:t xml:space="preserve"> – за которые предусмотрены штрафные санкции в размере 20 000 (двадцать тысяч) руб.:</w:t>
      </w:r>
    </w:p>
    <w:p w:rsidR="00400339" w:rsidRPr="00400339" w:rsidRDefault="00400339" w:rsidP="00400339">
      <w:pPr>
        <w:ind w:firstLine="562"/>
        <w:jc w:val="both"/>
        <w:rPr>
          <w:color w:val="000000"/>
          <w:spacing w:val="-1"/>
          <w:sz w:val="22"/>
          <w:szCs w:val="22"/>
        </w:rPr>
      </w:pPr>
      <w:r w:rsidRPr="00400339">
        <w:rPr>
          <w:color w:val="000000"/>
          <w:spacing w:val="-1"/>
          <w:sz w:val="22"/>
          <w:szCs w:val="22"/>
        </w:rPr>
        <w:t>1)</w:t>
      </w:r>
      <w:r w:rsidRPr="00400339">
        <w:rPr>
          <w:color w:val="000000"/>
          <w:spacing w:val="-1"/>
          <w:sz w:val="22"/>
          <w:szCs w:val="22"/>
        </w:rPr>
        <w:tab/>
        <w:t>использование неоформленного материального пропуска;</w:t>
      </w:r>
    </w:p>
    <w:p w:rsidR="00400339" w:rsidRPr="00400339" w:rsidRDefault="00400339" w:rsidP="00400339">
      <w:pPr>
        <w:ind w:firstLine="562"/>
        <w:jc w:val="both"/>
        <w:rPr>
          <w:color w:val="000000"/>
          <w:spacing w:val="-1"/>
          <w:sz w:val="22"/>
          <w:szCs w:val="22"/>
        </w:rPr>
      </w:pPr>
      <w:r w:rsidRPr="00400339">
        <w:rPr>
          <w:color w:val="000000"/>
          <w:spacing w:val="-1"/>
          <w:sz w:val="22"/>
          <w:szCs w:val="22"/>
        </w:rPr>
        <w:t>2)</w:t>
      </w:r>
      <w:r w:rsidRPr="00400339">
        <w:rPr>
          <w:color w:val="000000"/>
          <w:spacing w:val="-1"/>
          <w:sz w:val="22"/>
          <w:szCs w:val="22"/>
        </w:rPr>
        <w:tab/>
        <w:t>самовольное внесение в материальные пропуска изменений, исправлений, помарки и подчистки;</w:t>
      </w:r>
    </w:p>
    <w:p w:rsidR="00400339" w:rsidRPr="00400339" w:rsidRDefault="00400339" w:rsidP="00400339">
      <w:pPr>
        <w:ind w:firstLine="562"/>
        <w:jc w:val="both"/>
        <w:rPr>
          <w:color w:val="000000"/>
          <w:spacing w:val="-1"/>
          <w:sz w:val="22"/>
          <w:szCs w:val="22"/>
        </w:rPr>
      </w:pPr>
      <w:r w:rsidRPr="00400339">
        <w:rPr>
          <w:color w:val="000000"/>
          <w:spacing w:val="-1"/>
          <w:sz w:val="22"/>
          <w:szCs w:val="22"/>
        </w:rPr>
        <w:t>3)</w:t>
      </w:r>
      <w:r w:rsidRPr="00400339">
        <w:rPr>
          <w:color w:val="000000"/>
          <w:spacing w:val="-1"/>
          <w:sz w:val="22"/>
          <w:szCs w:val="22"/>
        </w:rPr>
        <w:tab/>
        <w:t>нарушение (умышленное или неосторожное уничтожение, или повреждение) инженерно-технических средств охраны, сооружений или ограждений на территории объекта Заказчика, вмешательство в работу систем видеонаблюдения и контроля управления доступом на объекте Заказчика; 4)</w:t>
      </w:r>
      <w:r w:rsidRPr="00400339">
        <w:rPr>
          <w:color w:val="000000"/>
          <w:spacing w:val="-1"/>
          <w:sz w:val="22"/>
          <w:szCs w:val="22"/>
        </w:rPr>
        <w:tab/>
        <w:t>порча имущества Заказчика (возмещение ущерба оплачивается отдельно);</w:t>
      </w:r>
    </w:p>
    <w:p w:rsidR="00400339" w:rsidRPr="00400339" w:rsidRDefault="00400339" w:rsidP="00400339">
      <w:pPr>
        <w:ind w:firstLine="562"/>
        <w:jc w:val="both"/>
        <w:rPr>
          <w:color w:val="000000"/>
          <w:spacing w:val="-1"/>
          <w:sz w:val="22"/>
          <w:szCs w:val="22"/>
        </w:rPr>
      </w:pPr>
      <w:r w:rsidRPr="00400339">
        <w:rPr>
          <w:color w:val="000000"/>
          <w:spacing w:val="-1"/>
          <w:sz w:val="22"/>
          <w:szCs w:val="22"/>
        </w:rPr>
        <w:t>5)</w:t>
      </w:r>
      <w:r w:rsidRPr="00400339">
        <w:rPr>
          <w:color w:val="000000"/>
          <w:spacing w:val="-1"/>
          <w:sz w:val="22"/>
          <w:szCs w:val="22"/>
        </w:rPr>
        <w:tab/>
        <w:t>отклонение от маршрута движения, предусмотренного схемой движения по территории объекта Заказчика (если это не связано с техническим ремонтом на маршруте движения);</w:t>
      </w:r>
    </w:p>
    <w:p w:rsidR="00400339" w:rsidRPr="00400339" w:rsidRDefault="00400339" w:rsidP="00400339">
      <w:pPr>
        <w:ind w:firstLine="562"/>
        <w:jc w:val="both"/>
        <w:rPr>
          <w:color w:val="000000"/>
          <w:spacing w:val="-1"/>
          <w:sz w:val="22"/>
          <w:szCs w:val="22"/>
        </w:rPr>
      </w:pPr>
      <w:r w:rsidRPr="00400339">
        <w:rPr>
          <w:color w:val="000000"/>
          <w:spacing w:val="-1"/>
          <w:sz w:val="22"/>
          <w:szCs w:val="22"/>
        </w:rPr>
        <w:t>6)</w:t>
      </w:r>
      <w:r w:rsidRPr="00400339">
        <w:rPr>
          <w:color w:val="000000"/>
          <w:spacing w:val="-1"/>
          <w:sz w:val="22"/>
          <w:szCs w:val="22"/>
        </w:rPr>
        <w:tab/>
        <w:t>попытка хищения имущества Заказчика;</w:t>
      </w:r>
    </w:p>
    <w:p w:rsidR="00400339" w:rsidRPr="00400339" w:rsidRDefault="00400339" w:rsidP="00400339">
      <w:pPr>
        <w:ind w:firstLine="562"/>
        <w:jc w:val="both"/>
        <w:rPr>
          <w:color w:val="000000"/>
          <w:spacing w:val="-1"/>
          <w:sz w:val="22"/>
          <w:szCs w:val="22"/>
        </w:rPr>
      </w:pPr>
      <w:r w:rsidRPr="00400339">
        <w:rPr>
          <w:color w:val="000000"/>
          <w:spacing w:val="-1"/>
          <w:sz w:val="22"/>
          <w:szCs w:val="22"/>
        </w:rPr>
        <w:t>7)</w:t>
      </w:r>
      <w:r w:rsidRPr="00400339">
        <w:rPr>
          <w:color w:val="000000"/>
          <w:spacing w:val="-1"/>
          <w:sz w:val="22"/>
          <w:szCs w:val="22"/>
        </w:rPr>
        <w:tab/>
        <w:t>приготовление ТМЦ к дальнейшему хищению с объекта Заказчика;</w:t>
      </w:r>
    </w:p>
    <w:p w:rsidR="00400339" w:rsidRPr="00400339" w:rsidRDefault="00400339" w:rsidP="00400339">
      <w:pPr>
        <w:ind w:firstLine="562"/>
        <w:jc w:val="both"/>
        <w:rPr>
          <w:color w:val="000000"/>
          <w:spacing w:val="-1"/>
          <w:sz w:val="22"/>
          <w:szCs w:val="22"/>
        </w:rPr>
      </w:pPr>
      <w:r w:rsidRPr="00400339">
        <w:rPr>
          <w:color w:val="000000"/>
          <w:spacing w:val="-1"/>
          <w:sz w:val="22"/>
          <w:szCs w:val="22"/>
        </w:rPr>
        <w:t>8)</w:t>
      </w:r>
      <w:r w:rsidRPr="00400339">
        <w:rPr>
          <w:color w:val="000000"/>
          <w:spacing w:val="-1"/>
          <w:sz w:val="22"/>
          <w:szCs w:val="22"/>
        </w:rPr>
        <w:tab/>
        <w:t>хищение имущества Заказчика или имущества третьих лиц, находящихся на территории объекта Заказчика на сумму до 1000 рублей.</w:t>
      </w:r>
    </w:p>
    <w:p w:rsidR="00400339" w:rsidRPr="00400339" w:rsidRDefault="00400339" w:rsidP="00400339">
      <w:pPr>
        <w:ind w:firstLine="562"/>
        <w:jc w:val="both"/>
        <w:rPr>
          <w:color w:val="000000"/>
          <w:spacing w:val="-1"/>
          <w:sz w:val="22"/>
          <w:szCs w:val="22"/>
        </w:rPr>
      </w:pPr>
      <w:r>
        <w:rPr>
          <w:color w:val="000000"/>
          <w:spacing w:val="-1"/>
          <w:sz w:val="22"/>
          <w:szCs w:val="22"/>
        </w:rPr>
        <w:t>10</w:t>
      </w:r>
      <w:r w:rsidRPr="00400339">
        <w:rPr>
          <w:color w:val="000000"/>
          <w:spacing w:val="-1"/>
          <w:sz w:val="22"/>
          <w:szCs w:val="22"/>
        </w:rPr>
        <w:t xml:space="preserve">.8. Нарушения 3 </w:t>
      </w:r>
      <w:proofErr w:type="gramStart"/>
      <w:r w:rsidRPr="00400339">
        <w:rPr>
          <w:color w:val="000000"/>
          <w:spacing w:val="-1"/>
          <w:sz w:val="22"/>
          <w:szCs w:val="22"/>
        </w:rPr>
        <w:t>группы</w:t>
      </w:r>
      <w:proofErr w:type="gramEnd"/>
      <w:r w:rsidRPr="00400339">
        <w:rPr>
          <w:color w:val="000000"/>
          <w:spacing w:val="-1"/>
          <w:sz w:val="22"/>
          <w:szCs w:val="22"/>
        </w:rPr>
        <w:t xml:space="preserve"> – за которые предусмотрены штрафные санкции в размере 30 000 (тридцать тысяч) руб.:</w:t>
      </w:r>
    </w:p>
    <w:p w:rsidR="00400339" w:rsidRPr="00400339" w:rsidRDefault="00400339" w:rsidP="00400339">
      <w:pPr>
        <w:ind w:firstLine="562"/>
        <w:jc w:val="both"/>
        <w:rPr>
          <w:color w:val="000000"/>
          <w:spacing w:val="-1"/>
          <w:sz w:val="22"/>
          <w:szCs w:val="22"/>
        </w:rPr>
      </w:pPr>
      <w:r w:rsidRPr="00400339">
        <w:rPr>
          <w:color w:val="000000"/>
          <w:spacing w:val="-1"/>
          <w:sz w:val="22"/>
          <w:szCs w:val="22"/>
        </w:rPr>
        <w:lastRenderedPageBreak/>
        <w:t>1)</w:t>
      </w:r>
      <w:r w:rsidRPr="00400339">
        <w:rPr>
          <w:color w:val="000000"/>
          <w:spacing w:val="-1"/>
          <w:sz w:val="22"/>
          <w:szCs w:val="22"/>
        </w:rPr>
        <w:tab/>
        <w:t>вход (выход), въезд (выезд) на территорию объекта Заказчика в состоянии алкогольного, наркотического или токсического опьянения, а также выявление состояния алкогольного, наркотического или токсичного опьянения и установления специализированной организацией диагноза: «Установлено состояние опьянения»;</w:t>
      </w:r>
    </w:p>
    <w:p w:rsidR="00400339" w:rsidRPr="00400339" w:rsidRDefault="00400339" w:rsidP="00400339">
      <w:pPr>
        <w:ind w:firstLine="562"/>
        <w:jc w:val="both"/>
        <w:rPr>
          <w:color w:val="000000"/>
          <w:spacing w:val="-1"/>
          <w:sz w:val="22"/>
          <w:szCs w:val="22"/>
        </w:rPr>
      </w:pPr>
      <w:r w:rsidRPr="00400339">
        <w:rPr>
          <w:color w:val="000000"/>
          <w:spacing w:val="-1"/>
          <w:sz w:val="22"/>
          <w:szCs w:val="22"/>
        </w:rPr>
        <w:t>2)</w:t>
      </w:r>
      <w:r w:rsidRPr="00400339">
        <w:rPr>
          <w:color w:val="000000"/>
          <w:spacing w:val="-1"/>
          <w:sz w:val="22"/>
          <w:szCs w:val="22"/>
        </w:rPr>
        <w:tab/>
        <w:t>распитие на территории объекта Заказчика напитков, содержащих алкоголь, потребление наркотических средств;</w:t>
      </w:r>
    </w:p>
    <w:p w:rsidR="00400339" w:rsidRPr="00400339" w:rsidRDefault="00400339" w:rsidP="00400339">
      <w:pPr>
        <w:ind w:firstLine="562"/>
        <w:jc w:val="both"/>
        <w:rPr>
          <w:color w:val="000000"/>
          <w:spacing w:val="-1"/>
          <w:sz w:val="22"/>
          <w:szCs w:val="22"/>
        </w:rPr>
      </w:pPr>
      <w:r w:rsidRPr="00400339">
        <w:rPr>
          <w:color w:val="000000"/>
          <w:spacing w:val="-1"/>
          <w:sz w:val="22"/>
          <w:szCs w:val="22"/>
        </w:rPr>
        <w:t>3)</w:t>
      </w:r>
      <w:r w:rsidRPr="00400339">
        <w:rPr>
          <w:color w:val="000000"/>
          <w:spacing w:val="-1"/>
          <w:sz w:val="22"/>
          <w:szCs w:val="22"/>
        </w:rPr>
        <w:tab/>
        <w:t>отказ от прохождения медицинского освидетельствования в наркологическом диспансере на предмет состояния алкогольного, наркотического опьянения;</w:t>
      </w:r>
    </w:p>
    <w:p w:rsidR="00400339" w:rsidRPr="00400339" w:rsidRDefault="00400339" w:rsidP="00400339">
      <w:pPr>
        <w:ind w:firstLine="562"/>
        <w:jc w:val="both"/>
        <w:rPr>
          <w:color w:val="000000"/>
          <w:spacing w:val="-1"/>
          <w:sz w:val="22"/>
          <w:szCs w:val="22"/>
        </w:rPr>
      </w:pPr>
      <w:proofErr w:type="gramStart"/>
      <w:r w:rsidRPr="00400339">
        <w:rPr>
          <w:color w:val="000000"/>
          <w:spacing w:val="-1"/>
          <w:sz w:val="22"/>
          <w:szCs w:val="22"/>
        </w:rPr>
        <w:t xml:space="preserve">4) внос/ввоз на территорию объекта Заказчика любых видов оружия (в </w:t>
      </w:r>
      <w:proofErr w:type="spellStart"/>
      <w:r w:rsidRPr="00400339">
        <w:rPr>
          <w:color w:val="000000"/>
          <w:spacing w:val="-1"/>
          <w:sz w:val="22"/>
          <w:szCs w:val="22"/>
        </w:rPr>
        <w:t>т.ч</w:t>
      </w:r>
      <w:proofErr w:type="spellEnd"/>
      <w:r w:rsidRPr="00400339">
        <w:rPr>
          <w:color w:val="000000"/>
          <w:spacing w:val="-1"/>
          <w:sz w:val="22"/>
          <w:szCs w:val="22"/>
        </w:rPr>
        <w:t xml:space="preserve">. гражданское, спортивное и пневматическое), а также конструктивно схожих с оружием пневматические пистолеты, винтовки и револьверы, с дульной энергией от 0,5 – 3 Дж, независимо от калибра, боеприпасов и их составляющих, взрывчатых (в </w:t>
      </w:r>
      <w:proofErr w:type="spellStart"/>
      <w:r w:rsidRPr="00400339">
        <w:rPr>
          <w:color w:val="000000"/>
          <w:spacing w:val="-1"/>
          <w:sz w:val="22"/>
          <w:szCs w:val="22"/>
        </w:rPr>
        <w:t>т.ч</w:t>
      </w:r>
      <w:proofErr w:type="spellEnd"/>
      <w:r w:rsidRPr="00400339">
        <w:rPr>
          <w:color w:val="000000"/>
          <w:spacing w:val="-1"/>
          <w:sz w:val="22"/>
          <w:szCs w:val="22"/>
        </w:rPr>
        <w:t>. пиротехнических), токсичных и легко воспламеняющихся веществ;</w:t>
      </w:r>
      <w:proofErr w:type="gramEnd"/>
    </w:p>
    <w:p w:rsidR="00183910" w:rsidRDefault="00400339" w:rsidP="00400339">
      <w:pPr>
        <w:ind w:firstLine="562"/>
        <w:jc w:val="both"/>
        <w:rPr>
          <w:color w:val="000000"/>
          <w:spacing w:val="-1"/>
          <w:sz w:val="22"/>
          <w:szCs w:val="22"/>
        </w:rPr>
      </w:pPr>
      <w:r w:rsidRPr="00400339">
        <w:rPr>
          <w:color w:val="000000"/>
          <w:spacing w:val="-1"/>
          <w:sz w:val="22"/>
          <w:szCs w:val="22"/>
        </w:rPr>
        <w:t>5)</w:t>
      </w:r>
      <w:r w:rsidRPr="00400339">
        <w:rPr>
          <w:color w:val="000000"/>
          <w:spacing w:val="-1"/>
          <w:sz w:val="22"/>
          <w:szCs w:val="22"/>
        </w:rPr>
        <w:tab/>
        <w:t>хищение имущества Заказчика или имущества третьих лиц, находящихся на территории объекта Заказчика на сумму свыше 1000 рублей</w:t>
      </w:r>
      <w:proofErr w:type="gramStart"/>
      <w:r w:rsidRPr="00400339">
        <w:rPr>
          <w:color w:val="000000"/>
          <w:spacing w:val="-1"/>
          <w:sz w:val="22"/>
          <w:szCs w:val="22"/>
        </w:rPr>
        <w:t>.»</w:t>
      </w:r>
      <w:proofErr w:type="gramEnd"/>
    </w:p>
    <w:p w:rsidR="009900EE" w:rsidRDefault="009900EE" w:rsidP="009900EE">
      <w:pPr>
        <w:ind w:firstLine="562"/>
        <w:jc w:val="both"/>
        <w:rPr>
          <w:color w:val="000000"/>
          <w:spacing w:val="-1"/>
          <w:sz w:val="22"/>
          <w:szCs w:val="22"/>
        </w:rPr>
      </w:pPr>
    </w:p>
    <w:p w:rsidR="00685ACD" w:rsidRPr="00D17ECC" w:rsidRDefault="00685ACD" w:rsidP="00685ACD">
      <w:pPr>
        <w:widowControl w:val="0"/>
        <w:shd w:val="clear" w:color="auto" w:fill="FFFFFF"/>
        <w:autoSpaceDE w:val="0"/>
        <w:autoSpaceDN w:val="0"/>
        <w:adjustRightInd w:val="0"/>
        <w:jc w:val="center"/>
        <w:rPr>
          <w:b/>
          <w:bCs/>
          <w:sz w:val="22"/>
          <w:szCs w:val="22"/>
        </w:rPr>
      </w:pPr>
      <w:r>
        <w:rPr>
          <w:b/>
          <w:bCs/>
          <w:sz w:val="22"/>
          <w:szCs w:val="22"/>
        </w:rPr>
        <w:t>11</w:t>
      </w:r>
      <w:r w:rsidRPr="00D17ECC">
        <w:rPr>
          <w:b/>
          <w:bCs/>
          <w:sz w:val="22"/>
          <w:szCs w:val="22"/>
        </w:rPr>
        <w:t>. Заключительные положения</w:t>
      </w:r>
    </w:p>
    <w:p w:rsidR="00685ACD" w:rsidRPr="00D17ECC" w:rsidRDefault="00685ACD" w:rsidP="00685ACD">
      <w:pPr>
        <w:widowControl w:val="0"/>
        <w:shd w:val="clear" w:color="auto" w:fill="FFFFFF"/>
        <w:autoSpaceDE w:val="0"/>
        <w:autoSpaceDN w:val="0"/>
        <w:adjustRightInd w:val="0"/>
        <w:ind w:firstLine="562"/>
        <w:jc w:val="both"/>
        <w:rPr>
          <w:sz w:val="22"/>
          <w:szCs w:val="22"/>
        </w:rPr>
      </w:pPr>
      <w:r>
        <w:rPr>
          <w:sz w:val="22"/>
          <w:szCs w:val="22"/>
        </w:rPr>
        <w:t>11</w:t>
      </w:r>
      <w:r w:rsidRPr="00D17ECC">
        <w:rPr>
          <w:sz w:val="22"/>
          <w:szCs w:val="22"/>
        </w:rPr>
        <w:t>.1. Стороны не вправе передавать свои права и обязательства по Договору третьим лицам без предварительного согласия другой Стороны, оформленного в письменном виде.</w:t>
      </w:r>
    </w:p>
    <w:p w:rsidR="00685ACD" w:rsidRPr="00D17ECC" w:rsidRDefault="00685ACD" w:rsidP="00685ACD">
      <w:pPr>
        <w:widowControl w:val="0"/>
        <w:shd w:val="clear" w:color="auto" w:fill="FFFFFF"/>
        <w:autoSpaceDE w:val="0"/>
        <w:autoSpaceDN w:val="0"/>
        <w:adjustRightInd w:val="0"/>
        <w:ind w:firstLine="562"/>
        <w:jc w:val="both"/>
        <w:rPr>
          <w:sz w:val="22"/>
          <w:szCs w:val="22"/>
        </w:rPr>
      </w:pPr>
      <w:r>
        <w:rPr>
          <w:sz w:val="22"/>
          <w:szCs w:val="22"/>
        </w:rPr>
        <w:t>11</w:t>
      </w:r>
      <w:r w:rsidRPr="00D17ECC">
        <w:rPr>
          <w:sz w:val="22"/>
          <w:szCs w:val="22"/>
        </w:rPr>
        <w:t>.2. В случае изменения юридического и (или) почтового адреса или обслуживающего банка, Стороны обязаны в течение 5 (пяти) рабочих дней уведомить об этом друг друга. При этом Стороны несут ответственность за предоставленные реквизиты.</w:t>
      </w:r>
    </w:p>
    <w:p w:rsidR="00685ACD" w:rsidRPr="00D17ECC" w:rsidRDefault="00685ACD" w:rsidP="00685ACD">
      <w:pPr>
        <w:widowControl w:val="0"/>
        <w:shd w:val="clear" w:color="auto" w:fill="FFFFFF"/>
        <w:autoSpaceDE w:val="0"/>
        <w:autoSpaceDN w:val="0"/>
        <w:adjustRightInd w:val="0"/>
        <w:ind w:firstLine="562"/>
        <w:jc w:val="both"/>
        <w:rPr>
          <w:sz w:val="22"/>
          <w:szCs w:val="22"/>
        </w:rPr>
      </w:pPr>
      <w:r>
        <w:rPr>
          <w:sz w:val="22"/>
          <w:szCs w:val="22"/>
        </w:rPr>
        <w:t>11</w:t>
      </w:r>
      <w:r w:rsidRPr="00D17ECC">
        <w:rPr>
          <w:sz w:val="22"/>
          <w:szCs w:val="22"/>
        </w:rPr>
        <w:t>.3. Все уведомления и сообщения Сторонами должны направляться в письменной форме. Сообщения будут считаться исполненными надлежащим образом, если они посланы заказным письмом или доставлены лично по юридическим (почтовым) адресам Сторон с получением под расписку соответствующими должностными лицами.</w:t>
      </w:r>
    </w:p>
    <w:p w:rsidR="00685ACD" w:rsidRPr="00D17ECC" w:rsidRDefault="00685ACD" w:rsidP="00685ACD">
      <w:pPr>
        <w:widowControl w:val="0"/>
        <w:shd w:val="clear" w:color="auto" w:fill="FFFFFF"/>
        <w:autoSpaceDE w:val="0"/>
        <w:autoSpaceDN w:val="0"/>
        <w:adjustRightInd w:val="0"/>
        <w:ind w:firstLine="562"/>
        <w:jc w:val="both"/>
        <w:rPr>
          <w:sz w:val="22"/>
          <w:szCs w:val="22"/>
        </w:rPr>
      </w:pPr>
      <w:r>
        <w:rPr>
          <w:sz w:val="22"/>
          <w:szCs w:val="22"/>
        </w:rPr>
        <w:t>11</w:t>
      </w:r>
      <w:r w:rsidRPr="00D17ECC">
        <w:rPr>
          <w:sz w:val="22"/>
          <w:szCs w:val="22"/>
        </w:rPr>
        <w:t>.4. Настоящий Договор составлен в двух экземплярах имеющих одинаковую юридическую силу, по одному экземпляру для каждой из Сторон.</w:t>
      </w:r>
    </w:p>
    <w:p w:rsidR="00685ACD" w:rsidRPr="00D17ECC" w:rsidRDefault="00685ACD" w:rsidP="00685ACD">
      <w:pPr>
        <w:widowControl w:val="0"/>
        <w:shd w:val="clear" w:color="auto" w:fill="FFFFFF"/>
        <w:autoSpaceDE w:val="0"/>
        <w:autoSpaceDN w:val="0"/>
        <w:adjustRightInd w:val="0"/>
        <w:ind w:firstLine="562"/>
        <w:jc w:val="both"/>
        <w:rPr>
          <w:sz w:val="22"/>
          <w:szCs w:val="22"/>
        </w:rPr>
      </w:pPr>
      <w:r>
        <w:rPr>
          <w:sz w:val="22"/>
          <w:szCs w:val="22"/>
        </w:rPr>
        <w:t>11</w:t>
      </w:r>
      <w:r w:rsidRPr="00D17ECC">
        <w:rPr>
          <w:sz w:val="22"/>
          <w:szCs w:val="22"/>
        </w:rPr>
        <w:t xml:space="preserve">.5. </w:t>
      </w:r>
      <w:proofErr w:type="gramStart"/>
      <w:r w:rsidRPr="00D17ECC">
        <w:rPr>
          <w:sz w:val="22"/>
          <w:szCs w:val="22"/>
          <w:lang w:val="en-US"/>
        </w:rPr>
        <w:t>Ha</w:t>
      </w:r>
      <w:r w:rsidRPr="00D17ECC">
        <w:rPr>
          <w:sz w:val="22"/>
          <w:szCs w:val="22"/>
        </w:rPr>
        <w:t>стоящий Договор выражает все договорные условия и понимание между Сторонами в отношении всех упомянутых здесь вопросов, при этом все предыдущие обсуждения, обещания, деловая переписка, представления между Сторонами, если таковые имелись, теряют силу и заменяются вышеизложенным текстом</w:t>
      </w:r>
      <w:r>
        <w:rPr>
          <w:sz w:val="22"/>
          <w:szCs w:val="22"/>
        </w:rPr>
        <w:t>.</w:t>
      </w:r>
      <w:proofErr w:type="gramEnd"/>
    </w:p>
    <w:p w:rsidR="006655B0" w:rsidRPr="002247EC" w:rsidRDefault="006655B0" w:rsidP="006655B0">
      <w:pPr>
        <w:widowControl w:val="0"/>
        <w:shd w:val="clear" w:color="auto" w:fill="FFFFFF"/>
        <w:autoSpaceDE w:val="0"/>
        <w:autoSpaceDN w:val="0"/>
        <w:adjustRightInd w:val="0"/>
        <w:ind w:firstLine="562"/>
        <w:jc w:val="both"/>
        <w:rPr>
          <w:sz w:val="22"/>
          <w:szCs w:val="22"/>
        </w:rPr>
      </w:pPr>
      <w:r>
        <w:rPr>
          <w:sz w:val="22"/>
          <w:szCs w:val="22"/>
        </w:rPr>
        <w:t>11.6</w:t>
      </w:r>
      <w:r w:rsidRPr="002247EC">
        <w:rPr>
          <w:sz w:val="22"/>
          <w:szCs w:val="22"/>
        </w:rPr>
        <w:t xml:space="preserve">. </w:t>
      </w:r>
      <w:proofErr w:type="gramStart"/>
      <w:r w:rsidRPr="002247EC">
        <w:rPr>
          <w:sz w:val="22"/>
          <w:szCs w:val="22"/>
        </w:rPr>
        <w:t>В случае если одной стороне для выполнения своих обязательств в рамках настоящего договора потребуется передать другой стороне персональные данные своих работников или представителей, то передающая сторона поручает принимающей стороне, обработку полученных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и обязуется обеспечить правомочность такой передачи</w:t>
      </w:r>
      <w:proofErr w:type="gramEnd"/>
      <w:r w:rsidRPr="002247EC">
        <w:rPr>
          <w:sz w:val="22"/>
          <w:szCs w:val="22"/>
        </w:rPr>
        <w:t xml:space="preserve"> в соответствии с требованиями Федерального закона от 27.07.2006 г. №152-ФЗ «О персональных данных». </w:t>
      </w:r>
    </w:p>
    <w:p w:rsidR="006655B0" w:rsidRDefault="006655B0" w:rsidP="006655B0">
      <w:pPr>
        <w:widowControl w:val="0"/>
        <w:shd w:val="clear" w:color="auto" w:fill="FFFFFF"/>
        <w:autoSpaceDE w:val="0"/>
        <w:autoSpaceDN w:val="0"/>
        <w:adjustRightInd w:val="0"/>
        <w:ind w:firstLine="562"/>
        <w:jc w:val="both"/>
        <w:rPr>
          <w:sz w:val="22"/>
          <w:szCs w:val="22"/>
        </w:rPr>
      </w:pPr>
      <w:r>
        <w:rPr>
          <w:sz w:val="22"/>
          <w:szCs w:val="22"/>
        </w:rPr>
        <w:t>11.</w:t>
      </w:r>
      <w:r>
        <w:rPr>
          <w:sz w:val="22"/>
          <w:szCs w:val="22"/>
        </w:rPr>
        <w:t>7</w:t>
      </w:r>
      <w:r w:rsidRPr="002247EC">
        <w:rPr>
          <w:sz w:val="22"/>
          <w:szCs w:val="22"/>
        </w:rPr>
        <w:t>. Стороны обязуется обеспечить конфиденциальность персональных данных работников другой Стороны, которые стали доступны при выполнении обязательств в рамках настоящего Договора, а также безопасность персональных данных при их обработке в соответствие со ст. 19 Федерального закона от 27.07.2006 № 152-ФЗ «О персональных данных». После прекращения договорных обязательств по настоящему Договору персональные данные подлежат уничтожению Сторонами в соответствии с требованиями законодательства.</w:t>
      </w:r>
    </w:p>
    <w:p w:rsidR="00685ACD" w:rsidRDefault="00685ACD" w:rsidP="00380782">
      <w:pPr>
        <w:ind w:firstLine="562"/>
        <w:jc w:val="both"/>
        <w:rPr>
          <w:color w:val="000000"/>
          <w:spacing w:val="-1"/>
          <w:sz w:val="22"/>
          <w:szCs w:val="22"/>
        </w:rPr>
      </w:pPr>
    </w:p>
    <w:p w:rsidR="00183910" w:rsidRDefault="00183910" w:rsidP="00380782">
      <w:pPr>
        <w:ind w:firstLine="562"/>
        <w:jc w:val="both"/>
        <w:rPr>
          <w:color w:val="000000"/>
          <w:spacing w:val="-1"/>
          <w:sz w:val="22"/>
          <w:szCs w:val="22"/>
        </w:rPr>
        <w:sectPr w:rsidR="00183910" w:rsidSect="004B7BBD">
          <w:headerReference w:type="default" r:id="rId8"/>
          <w:footerReference w:type="default" r:id="rId9"/>
          <w:pgSz w:w="11900" w:h="16800" w:code="9"/>
          <w:pgMar w:top="851" w:right="851" w:bottom="851" w:left="1134" w:header="284" w:footer="284" w:gutter="0"/>
          <w:cols w:space="708"/>
          <w:noEndnote/>
          <w:docGrid w:linePitch="326"/>
        </w:sectPr>
      </w:pPr>
    </w:p>
    <w:p w:rsidR="00183910" w:rsidRPr="006655B0" w:rsidRDefault="00183910" w:rsidP="002247EC">
      <w:pPr>
        <w:widowControl w:val="0"/>
        <w:shd w:val="clear" w:color="auto" w:fill="FFFFFF"/>
        <w:autoSpaceDE w:val="0"/>
        <w:autoSpaceDN w:val="0"/>
        <w:adjustRightInd w:val="0"/>
        <w:ind w:firstLine="562"/>
        <w:jc w:val="both"/>
        <w:rPr>
          <w:sz w:val="22"/>
          <w:szCs w:val="22"/>
        </w:rPr>
      </w:pPr>
      <w:r w:rsidRPr="006655B0">
        <w:rPr>
          <w:sz w:val="22"/>
          <w:szCs w:val="22"/>
        </w:rPr>
        <w:lastRenderedPageBreak/>
        <w:t>11.</w:t>
      </w:r>
      <w:r w:rsidR="006655B0" w:rsidRPr="006655B0">
        <w:rPr>
          <w:sz w:val="22"/>
          <w:szCs w:val="22"/>
        </w:rPr>
        <w:t>8</w:t>
      </w:r>
      <w:r w:rsidRPr="006655B0">
        <w:rPr>
          <w:sz w:val="22"/>
          <w:szCs w:val="22"/>
        </w:rPr>
        <w:t>. Во всем остальном, что не предусмотрено Договором, Стороны руководствуются действующим законодательством РФ.</w:t>
      </w:r>
    </w:p>
    <w:p w:rsidR="00183910" w:rsidRPr="00D17ECC" w:rsidRDefault="00183910" w:rsidP="00380782">
      <w:pPr>
        <w:widowControl w:val="0"/>
        <w:shd w:val="clear" w:color="auto" w:fill="FFFFFF"/>
        <w:autoSpaceDE w:val="0"/>
        <w:autoSpaceDN w:val="0"/>
        <w:adjustRightInd w:val="0"/>
        <w:ind w:firstLine="562"/>
        <w:jc w:val="both"/>
        <w:rPr>
          <w:sz w:val="22"/>
          <w:szCs w:val="22"/>
        </w:rPr>
      </w:pPr>
      <w:r w:rsidRPr="006655B0">
        <w:rPr>
          <w:sz w:val="22"/>
          <w:szCs w:val="22"/>
        </w:rPr>
        <w:t>11.</w:t>
      </w:r>
      <w:r w:rsidR="006655B0" w:rsidRPr="006655B0">
        <w:rPr>
          <w:sz w:val="22"/>
          <w:szCs w:val="22"/>
        </w:rPr>
        <w:t>9</w:t>
      </w:r>
      <w:r w:rsidRPr="006655B0">
        <w:rPr>
          <w:sz w:val="22"/>
          <w:szCs w:val="22"/>
        </w:rPr>
        <w:t>. Подписанием Договора Стороны подтверждают, что Заказчик передал, а Подрядчик получил</w:t>
      </w:r>
      <w:r>
        <w:rPr>
          <w:sz w:val="22"/>
          <w:szCs w:val="22"/>
        </w:rPr>
        <w:t xml:space="preserve"> экземпляр проекта, указанного в п. 1.2. Договора.</w:t>
      </w:r>
    </w:p>
    <w:p w:rsidR="00183910" w:rsidRPr="00D17ECC" w:rsidRDefault="00183910" w:rsidP="00380782">
      <w:pPr>
        <w:pStyle w:val="1"/>
        <w:spacing w:before="0"/>
        <w:rPr>
          <w:rFonts w:cs="Times New Roman"/>
          <w:sz w:val="22"/>
          <w:szCs w:val="22"/>
        </w:rPr>
      </w:pPr>
    </w:p>
    <w:p w:rsidR="00183910" w:rsidRPr="00D17ECC" w:rsidRDefault="00183910" w:rsidP="00380782">
      <w:pPr>
        <w:widowControl w:val="0"/>
        <w:shd w:val="clear" w:color="auto" w:fill="FFFFFF"/>
        <w:autoSpaceDE w:val="0"/>
        <w:autoSpaceDN w:val="0"/>
        <w:adjustRightInd w:val="0"/>
        <w:ind w:hanging="281"/>
        <w:jc w:val="center"/>
        <w:rPr>
          <w:b/>
          <w:bCs/>
          <w:sz w:val="22"/>
          <w:szCs w:val="22"/>
        </w:rPr>
      </w:pPr>
      <w:r w:rsidRPr="00D17ECC">
        <w:rPr>
          <w:b/>
          <w:bCs/>
          <w:sz w:val="22"/>
          <w:szCs w:val="22"/>
        </w:rPr>
        <w:t>1</w:t>
      </w:r>
      <w:r>
        <w:rPr>
          <w:b/>
          <w:bCs/>
          <w:sz w:val="22"/>
          <w:szCs w:val="22"/>
        </w:rPr>
        <w:t>2</w:t>
      </w:r>
      <w:r w:rsidRPr="00D17ECC">
        <w:rPr>
          <w:b/>
          <w:bCs/>
          <w:sz w:val="22"/>
          <w:szCs w:val="22"/>
        </w:rPr>
        <w:t>. АДРЕСА, БАНКОВСКИЕ РЕКВИЗИТЫ И ПОДПИСИ СТОРОН</w:t>
      </w:r>
    </w:p>
    <w:p w:rsidR="00183910" w:rsidRPr="00DF20CD" w:rsidRDefault="00183910" w:rsidP="00380782">
      <w:pPr>
        <w:pStyle w:val="1"/>
        <w:spacing w:before="0"/>
        <w:rPr>
          <w:rFonts w:cs="Times New Roman"/>
          <w:sz w:val="24"/>
          <w:szCs w:val="24"/>
        </w:rPr>
      </w:pPr>
    </w:p>
    <w:tbl>
      <w:tblPr>
        <w:tblW w:w="9880" w:type="dxa"/>
        <w:tblInd w:w="-106" w:type="dxa"/>
        <w:tblLayout w:type="fixed"/>
        <w:tblLook w:val="0000" w:firstRow="0" w:lastRow="0" w:firstColumn="0" w:lastColumn="0" w:noHBand="0" w:noVBand="0"/>
      </w:tblPr>
      <w:tblGrid>
        <w:gridCol w:w="4777"/>
        <w:gridCol w:w="5103"/>
      </w:tblGrid>
      <w:tr w:rsidR="00183910" w:rsidRPr="00D33AB3">
        <w:tc>
          <w:tcPr>
            <w:tcW w:w="4777" w:type="dxa"/>
          </w:tcPr>
          <w:p w:rsidR="00183910" w:rsidRPr="00D33AB3" w:rsidRDefault="00183910" w:rsidP="00C36D15">
            <w:pPr>
              <w:jc w:val="center"/>
              <w:rPr>
                <w:sz w:val="22"/>
                <w:szCs w:val="22"/>
              </w:rPr>
            </w:pPr>
            <w:r w:rsidRPr="00D17ECC">
              <w:rPr>
                <w:b/>
                <w:bCs/>
                <w:sz w:val="22"/>
                <w:szCs w:val="22"/>
              </w:rPr>
              <w:t>ЗАКАЗЧИК:</w:t>
            </w:r>
          </w:p>
        </w:tc>
        <w:tc>
          <w:tcPr>
            <w:tcW w:w="5103" w:type="dxa"/>
          </w:tcPr>
          <w:p w:rsidR="00183910" w:rsidRPr="00D17ECC" w:rsidRDefault="00183910" w:rsidP="00C36D15">
            <w:pPr>
              <w:jc w:val="center"/>
              <w:rPr>
                <w:b/>
                <w:bCs/>
                <w:sz w:val="22"/>
                <w:szCs w:val="22"/>
              </w:rPr>
            </w:pPr>
            <w:r w:rsidRPr="00D17ECC">
              <w:rPr>
                <w:b/>
                <w:bCs/>
                <w:sz w:val="22"/>
                <w:szCs w:val="22"/>
              </w:rPr>
              <w:t>ПОДРЯДЧИК:</w:t>
            </w:r>
          </w:p>
        </w:tc>
      </w:tr>
      <w:tr w:rsidR="00183910" w:rsidRPr="00D33AB3">
        <w:trPr>
          <w:trHeight w:val="299"/>
        </w:trPr>
        <w:tc>
          <w:tcPr>
            <w:tcW w:w="4777" w:type="dxa"/>
          </w:tcPr>
          <w:p w:rsidR="00183910" w:rsidRPr="00D33AB3" w:rsidRDefault="006655B0" w:rsidP="00C36D15">
            <w:pPr>
              <w:ind w:right="108"/>
              <w:rPr>
                <w:b/>
                <w:bCs/>
                <w:sz w:val="22"/>
                <w:szCs w:val="22"/>
              </w:rPr>
            </w:pPr>
            <w:r>
              <w:rPr>
                <w:b/>
                <w:bCs/>
                <w:snapToGrid w:val="0"/>
                <w:color w:val="000000"/>
                <w:sz w:val="22"/>
                <w:szCs w:val="22"/>
              </w:rPr>
              <w:t>АО «СНХЗ»</w:t>
            </w:r>
            <w:bookmarkStart w:id="0" w:name="_GoBack"/>
            <w:bookmarkEnd w:id="0"/>
          </w:p>
          <w:p w:rsidR="00183910" w:rsidRPr="00D33AB3" w:rsidRDefault="00183910" w:rsidP="00C36D15">
            <w:pPr>
              <w:ind w:right="-427"/>
              <w:rPr>
                <w:b/>
                <w:bCs/>
                <w:sz w:val="22"/>
                <w:szCs w:val="22"/>
              </w:rPr>
            </w:pPr>
          </w:p>
          <w:p w:rsidR="00183910" w:rsidRPr="00D33AB3" w:rsidRDefault="00183910" w:rsidP="00C36D15">
            <w:pPr>
              <w:rPr>
                <w:b/>
                <w:bCs/>
                <w:color w:val="000000"/>
                <w:sz w:val="22"/>
                <w:szCs w:val="22"/>
              </w:rPr>
            </w:pPr>
            <w:r w:rsidRPr="00D33AB3">
              <w:rPr>
                <w:b/>
                <w:bCs/>
                <w:color w:val="000000"/>
                <w:sz w:val="22"/>
                <w:szCs w:val="22"/>
              </w:rPr>
              <w:t>{</w:t>
            </w:r>
            <w:r w:rsidRPr="00D33AB3">
              <w:rPr>
                <w:b/>
                <w:bCs/>
                <w:i/>
                <w:iCs/>
                <w:color w:val="000000"/>
                <w:sz w:val="22"/>
                <w:szCs w:val="22"/>
              </w:rPr>
              <w:t>место нахождения по уставу</w:t>
            </w:r>
            <w:r w:rsidRPr="00D33AB3">
              <w:rPr>
                <w:b/>
                <w:bCs/>
                <w:color w:val="000000"/>
                <w:sz w:val="22"/>
                <w:szCs w:val="22"/>
              </w:rPr>
              <w:t>}</w:t>
            </w:r>
          </w:p>
          <w:p w:rsidR="00183910" w:rsidRPr="00D33AB3" w:rsidRDefault="00183910" w:rsidP="00C36D15">
            <w:pPr>
              <w:rPr>
                <w:b/>
                <w:bCs/>
                <w:i/>
                <w:iCs/>
                <w:color w:val="000000"/>
                <w:sz w:val="22"/>
                <w:szCs w:val="22"/>
              </w:rPr>
            </w:pPr>
            <w:proofErr w:type="gramStart"/>
            <w:r w:rsidRPr="00D33AB3">
              <w:rPr>
                <w:b/>
                <w:bCs/>
                <w:color w:val="000000"/>
                <w:sz w:val="22"/>
                <w:szCs w:val="22"/>
              </w:rPr>
              <w:t>{</w:t>
            </w:r>
            <w:r w:rsidRPr="00D33AB3">
              <w:rPr>
                <w:b/>
                <w:bCs/>
                <w:i/>
                <w:iCs/>
                <w:color w:val="000000"/>
                <w:sz w:val="22"/>
                <w:szCs w:val="22"/>
              </w:rPr>
              <w:t>полный почтовый адрес – в случае отличия от места нахождения;</w:t>
            </w:r>
            <w:proofErr w:type="gramEnd"/>
          </w:p>
          <w:p w:rsidR="00183910" w:rsidRPr="00D33AB3" w:rsidRDefault="00183910" w:rsidP="00C36D15">
            <w:pPr>
              <w:rPr>
                <w:b/>
                <w:bCs/>
                <w:color w:val="000000"/>
                <w:sz w:val="22"/>
                <w:szCs w:val="22"/>
              </w:rPr>
            </w:pPr>
            <w:proofErr w:type="gramStart"/>
            <w:r w:rsidRPr="00D33AB3">
              <w:rPr>
                <w:b/>
                <w:bCs/>
                <w:i/>
                <w:iCs/>
                <w:color w:val="000000"/>
                <w:sz w:val="22"/>
                <w:szCs w:val="22"/>
              </w:rPr>
              <w:t>номер телефона, телефакса</w:t>
            </w:r>
            <w:r w:rsidRPr="00D33AB3">
              <w:rPr>
                <w:b/>
                <w:bCs/>
                <w:color w:val="000000"/>
                <w:sz w:val="22"/>
                <w:szCs w:val="22"/>
              </w:rPr>
              <w:t>}</w:t>
            </w:r>
            <w:proofErr w:type="gramEnd"/>
          </w:p>
          <w:p w:rsidR="00183910" w:rsidRPr="00D33AB3" w:rsidRDefault="00183910" w:rsidP="00C36D15">
            <w:pPr>
              <w:rPr>
                <w:b/>
                <w:bCs/>
                <w:color w:val="000000"/>
                <w:sz w:val="22"/>
                <w:szCs w:val="22"/>
              </w:rPr>
            </w:pPr>
            <w:r w:rsidRPr="00D33AB3">
              <w:rPr>
                <w:b/>
                <w:bCs/>
                <w:color w:val="000000"/>
                <w:sz w:val="22"/>
                <w:szCs w:val="22"/>
              </w:rPr>
              <w:t>ОГРН _____________________________</w:t>
            </w:r>
          </w:p>
          <w:p w:rsidR="00183910" w:rsidRPr="00D33AB3" w:rsidRDefault="00183910" w:rsidP="00C36D15">
            <w:pPr>
              <w:rPr>
                <w:b/>
                <w:bCs/>
                <w:color w:val="000000"/>
                <w:sz w:val="22"/>
                <w:szCs w:val="22"/>
              </w:rPr>
            </w:pPr>
            <w:r w:rsidRPr="00D33AB3">
              <w:rPr>
                <w:b/>
                <w:bCs/>
                <w:color w:val="000000"/>
                <w:sz w:val="22"/>
                <w:szCs w:val="22"/>
              </w:rPr>
              <w:t>ИНН/КПП_____________/____________</w:t>
            </w:r>
          </w:p>
          <w:p w:rsidR="00183910" w:rsidRPr="00D33AB3" w:rsidRDefault="00183910" w:rsidP="00C36D15">
            <w:pPr>
              <w:rPr>
                <w:b/>
                <w:bCs/>
                <w:color w:val="000000"/>
                <w:sz w:val="22"/>
                <w:szCs w:val="22"/>
              </w:rPr>
            </w:pPr>
            <w:proofErr w:type="gramStart"/>
            <w:r w:rsidRPr="00D33AB3">
              <w:rPr>
                <w:b/>
                <w:bCs/>
                <w:color w:val="000000"/>
                <w:sz w:val="22"/>
                <w:szCs w:val="22"/>
              </w:rPr>
              <w:t>р</w:t>
            </w:r>
            <w:proofErr w:type="gramEnd"/>
            <w:r w:rsidRPr="00D33AB3">
              <w:rPr>
                <w:b/>
                <w:bCs/>
                <w:color w:val="000000"/>
                <w:sz w:val="22"/>
                <w:szCs w:val="22"/>
              </w:rPr>
              <w:t>/с _______________________</w:t>
            </w:r>
          </w:p>
          <w:p w:rsidR="00183910" w:rsidRPr="00D33AB3" w:rsidRDefault="00183910" w:rsidP="00C36D15">
            <w:pPr>
              <w:rPr>
                <w:b/>
                <w:bCs/>
                <w:color w:val="000000"/>
                <w:sz w:val="22"/>
                <w:szCs w:val="22"/>
              </w:rPr>
            </w:pPr>
            <w:r w:rsidRPr="00D33AB3">
              <w:rPr>
                <w:b/>
                <w:bCs/>
                <w:color w:val="000000"/>
                <w:sz w:val="22"/>
                <w:szCs w:val="22"/>
              </w:rPr>
              <w:t>в {</w:t>
            </w:r>
            <w:r w:rsidRPr="00D33AB3">
              <w:rPr>
                <w:b/>
                <w:bCs/>
                <w:i/>
                <w:iCs/>
                <w:color w:val="000000"/>
                <w:sz w:val="22"/>
                <w:szCs w:val="22"/>
              </w:rPr>
              <w:t>наименование банка</w:t>
            </w:r>
            <w:r w:rsidRPr="00D33AB3">
              <w:rPr>
                <w:b/>
                <w:bCs/>
                <w:color w:val="000000"/>
                <w:sz w:val="22"/>
                <w:szCs w:val="22"/>
              </w:rPr>
              <w:t>}</w:t>
            </w:r>
          </w:p>
          <w:p w:rsidR="00183910" w:rsidRPr="00D33AB3" w:rsidRDefault="00183910" w:rsidP="00C36D15">
            <w:pPr>
              <w:rPr>
                <w:b/>
                <w:bCs/>
                <w:color w:val="000000"/>
                <w:sz w:val="22"/>
                <w:szCs w:val="22"/>
              </w:rPr>
            </w:pPr>
            <w:r w:rsidRPr="00D33AB3">
              <w:rPr>
                <w:b/>
                <w:bCs/>
                <w:color w:val="000000"/>
                <w:sz w:val="22"/>
                <w:szCs w:val="22"/>
              </w:rPr>
              <w:t xml:space="preserve">к/с _______________________, </w:t>
            </w:r>
          </w:p>
          <w:p w:rsidR="00183910" w:rsidRPr="00D33AB3" w:rsidRDefault="00183910" w:rsidP="00C36D15">
            <w:pPr>
              <w:ind w:right="-427"/>
              <w:rPr>
                <w:b/>
                <w:bCs/>
                <w:color w:val="000000"/>
                <w:sz w:val="22"/>
                <w:szCs w:val="22"/>
              </w:rPr>
            </w:pPr>
            <w:r w:rsidRPr="00D33AB3">
              <w:rPr>
                <w:b/>
                <w:bCs/>
                <w:color w:val="000000"/>
                <w:sz w:val="22"/>
                <w:szCs w:val="22"/>
              </w:rPr>
              <w:t>БИК ______________________</w:t>
            </w:r>
          </w:p>
          <w:p w:rsidR="00183910" w:rsidRDefault="00183910" w:rsidP="00C36D15">
            <w:pPr>
              <w:ind w:right="-427"/>
              <w:rPr>
                <w:b/>
                <w:bCs/>
                <w:sz w:val="22"/>
                <w:szCs w:val="22"/>
              </w:rPr>
            </w:pPr>
          </w:p>
          <w:p w:rsidR="00183910" w:rsidRPr="00D33AB3" w:rsidRDefault="00183910" w:rsidP="00C36D15">
            <w:pPr>
              <w:ind w:right="-427"/>
              <w:rPr>
                <w:b/>
                <w:bCs/>
                <w:sz w:val="22"/>
                <w:szCs w:val="22"/>
              </w:rPr>
            </w:pPr>
          </w:p>
          <w:p w:rsidR="00183910" w:rsidRPr="00D33AB3" w:rsidRDefault="00183910" w:rsidP="00C36D15">
            <w:pPr>
              <w:ind w:right="-427"/>
              <w:rPr>
                <w:b/>
                <w:bCs/>
                <w:sz w:val="22"/>
                <w:szCs w:val="22"/>
              </w:rPr>
            </w:pPr>
            <w:r w:rsidRPr="00D33AB3">
              <w:rPr>
                <w:b/>
                <w:bCs/>
                <w:sz w:val="22"/>
                <w:szCs w:val="22"/>
              </w:rPr>
              <w:t>{</w:t>
            </w:r>
            <w:r w:rsidRPr="00D33AB3">
              <w:rPr>
                <w:b/>
                <w:bCs/>
                <w:i/>
                <w:iCs/>
                <w:sz w:val="22"/>
                <w:szCs w:val="22"/>
              </w:rPr>
              <w:t>наименование должности – как в преамбуле</w:t>
            </w:r>
            <w:r w:rsidRPr="00D33AB3">
              <w:rPr>
                <w:b/>
                <w:bCs/>
                <w:sz w:val="22"/>
                <w:szCs w:val="22"/>
              </w:rPr>
              <w:t>}</w:t>
            </w:r>
          </w:p>
          <w:p w:rsidR="00183910" w:rsidRPr="00D33AB3" w:rsidRDefault="00183910" w:rsidP="00C36D15">
            <w:pPr>
              <w:ind w:right="-427"/>
              <w:rPr>
                <w:b/>
                <w:bCs/>
                <w:sz w:val="22"/>
                <w:szCs w:val="22"/>
              </w:rPr>
            </w:pPr>
          </w:p>
          <w:p w:rsidR="00183910" w:rsidRPr="00D33AB3" w:rsidRDefault="00183910" w:rsidP="00C36D15">
            <w:pPr>
              <w:ind w:right="-427"/>
              <w:rPr>
                <w:b/>
                <w:bCs/>
                <w:sz w:val="22"/>
                <w:szCs w:val="22"/>
              </w:rPr>
            </w:pPr>
            <w:r w:rsidRPr="00D33AB3">
              <w:rPr>
                <w:b/>
                <w:bCs/>
                <w:sz w:val="22"/>
                <w:szCs w:val="22"/>
              </w:rPr>
              <w:t>_______________ {</w:t>
            </w:r>
            <w:r w:rsidRPr="00D33AB3">
              <w:rPr>
                <w:b/>
                <w:bCs/>
                <w:i/>
                <w:iCs/>
                <w:sz w:val="22"/>
                <w:szCs w:val="22"/>
              </w:rPr>
              <w:t>Фамилия, инициалы</w:t>
            </w:r>
            <w:r w:rsidRPr="00D33AB3">
              <w:rPr>
                <w:b/>
                <w:bCs/>
                <w:sz w:val="22"/>
                <w:szCs w:val="22"/>
              </w:rPr>
              <w:t>}</w:t>
            </w:r>
          </w:p>
          <w:p w:rsidR="00183910" w:rsidRPr="00D33AB3" w:rsidRDefault="00183910" w:rsidP="00C36D15">
            <w:pPr>
              <w:ind w:right="-427"/>
              <w:rPr>
                <w:b/>
                <w:bCs/>
                <w:sz w:val="22"/>
                <w:szCs w:val="22"/>
              </w:rPr>
            </w:pPr>
            <w:proofErr w:type="spellStart"/>
            <w:r w:rsidRPr="00D33AB3">
              <w:rPr>
                <w:b/>
                <w:bCs/>
                <w:sz w:val="22"/>
                <w:szCs w:val="22"/>
              </w:rPr>
              <w:t>м.п</w:t>
            </w:r>
            <w:proofErr w:type="spellEnd"/>
            <w:r w:rsidRPr="00D33AB3">
              <w:rPr>
                <w:b/>
                <w:bCs/>
                <w:sz w:val="22"/>
                <w:szCs w:val="22"/>
              </w:rPr>
              <w:t>.</w:t>
            </w:r>
          </w:p>
        </w:tc>
        <w:tc>
          <w:tcPr>
            <w:tcW w:w="5103" w:type="dxa"/>
          </w:tcPr>
          <w:p w:rsidR="00183910" w:rsidRPr="00D33AB3" w:rsidRDefault="00183910" w:rsidP="00C36D15">
            <w:pPr>
              <w:ind w:right="108"/>
              <w:rPr>
                <w:b/>
                <w:bCs/>
                <w:sz w:val="22"/>
                <w:szCs w:val="22"/>
              </w:rPr>
            </w:pPr>
            <w:r w:rsidRPr="00D33AB3">
              <w:rPr>
                <w:b/>
                <w:bCs/>
                <w:snapToGrid w:val="0"/>
                <w:color w:val="000000"/>
                <w:sz w:val="22"/>
                <w:szCs w:val="22"/>
              </w:rPr>
              <w:t>{</w:t>
            </w:r>
            <w:r w:rsidRPr="00D33AB3">
              <w:rPr>
                <w:b/>
                <w:bCs/>
                <w:i/>
                <w:iCs/>
                <w:snapToGrid w:val="0"/>
                <w:color w:val="000000"/>
                <w:sz w:val="22"/>
                <w:szCs w:val="22"/>
              </w:rPr>
              <w:t xml:space="preserve">полное </w:t>
            </w:r>
            <w:r w:rsidRPr="00D33AB3">
              <w:rPr>
                <w:b/>
                <w:bCs/>
                <w:snapToGrid w:val="0"/>
                <w:color w:val="000000"/>
                <w:sz w:val="22"/>
                <w:szCs w:val="22"/>
              </w:rPr>
              <w:t xml:space="preserve">либо </w:t>
            </w:r>
            <w:r w:rsidRPr="00D33AB3">
              <w:rPr>
                <w:b/>
                <w:bCs/>
                <w:i/>
                <w:iCs/>
                <w:snapToGrid w:val="0"/>
                <w:color w:val="000000"/>
                <w:sz w:val="22"/>
                <w:szCs w:val="22"/>
              </w:rPr>
              <w:t>краткое наименование по уставу</w:t>
            </w:r>
            <w:r w:rsidRPr="00D33AB3">
              <w:rPr>
                <w:b/>
                <w:bCs/>
                <w:snapToGrid w:val="0"/>
                <w:color w:val="000000"/>
                <w:sz w:val="22"/>
                <w:szCs w:val="22"/>
              </w:rPr>
              <w:t>}</w:t>
            </w:r>
          </w:p>
          <w:p w:rsidR="00183910" w:rsidRPr="00D33AB3" w:rsidRDefault="00183910" w:rsidP="00C36D15">
            <w:pPr>
              <w:ind w:right="-427"/>
              <w:rPr>
                <w:b/>
                <w:bCs/>
                <w:sz w:val="22"/>
                <w:szCs w:val="22"/>
              </w:rPr>
            </w:pPr>
          </w:p>
          <w:p w:rsidR="00183910" w:rsidRDefault="00183910" w:rsidP="00C36D15">
            <w:pPr>
              <w:rPr>
                <w:b/>
                <w:bCs/>
                <w:color w:val="000000"/>
                <w:sz w:val="22"/>
                <w:szCs w:val="22"/>
              </w:rPr>
            </w:pPr>
          </w:p>
          <w:p w:rsidR="00183910" w:rsidRPr="00D33AB3" w:rsidRDefault="00183910" w:rsidP="00C36D15">
            <w:pPr>
              <w:rPr>
                <w:b/>
                <w:bCs/>
                <w:color w:val="000000"/>
                <w:sz w:val="22"/>
                <w:szCs w:val="22"/>
              </w:rPr>
            </w:pPr>
            <w:r w:rsidRPr="00D33AB3">
              <w:rPr>
                <w:b/>
                <w:bCs/>
                <w:color w:val="000000"/>
                <w:sz w:val="22"/>
                <w:szCs w:val="22"/>
              </w:rPr>
              <w:t>{</w:t>
            </w:r>
            <w:r w:rsidRPr="00D33AB3">
              <w:rPr>
                <w:b/>
                <w:bCs/>
                <w:i/>
                <w:iCs/>
                <w:color w:val="000000"/>
                <w:sz w:val="22"/>
                <w:szCs w:val="22"/>
              </w:rPr>
              <w:t>место нахождения по уставу</w:t>
            </w:r>
            <w:r w:rsidRPr="00D33AB3">
              <w:rPr>
                <w:b/>
                <w:bCs/>
                <w:color w:val="000000"/>
                <w:sz w:val="22"/>
                <w:szCs w:val="22"/>
              </w:rPr>
              <w:t>}</w:t>
            </w:r>
          </w:p>
          <w:p w:rsidR="00183910" w:rsidRPr="00D33AB3" w:rsidRDefault="00183910" w:rsidP="00C36D15">
            <w:pPr>
              <w:rPr>
                <w:b/>
                <w:bCs/>
                <w:i/>
                <w:iCs/>
                <w:color w:val="000000"/>
                <w:sz w:val="22"/>
                <w:szCs w:val="22"/>
              </w:rPr>
            </w:pPr>
            <w:proofErr w:type="gramStart"/>
            <w:r w:rsidRPr="00D33AB3">
              <w:rPr>
                <w:b/>
                <w:bCs/>
                <w:color w:val="000000"/>
                <w:sz w:val="22"/>
                <w:szCs w:val="22"/>
              </w:rPr>
              <w:t>{</w:t>
            </w:r>
            <w:r w:rsidRPr="00D33AB3">
              <w:rPr>
                <w:b/>
                <w:bCs/>
                <w:i/>
                <w:iCs/>
                <w:color w:val="000000"/>
                <w:sz w:val="22"/>
                <w:szCs w:val="22"/>
              </w:rPr>
              <w:t>полный почтовый адрес – в случае отличия от места нахождения;</w:t>
            </w:r>
            <w:proofErr w:type="gramEnd"/>
          </w:p>
          <w:p w:rsidR="00183910" w:rsidRPr="00D33AB3" w:rsidRDefault="00183910" w:rsidP="00C36D15">
            <w:pPr>
              <w:rPr>
                <w:b/>
                <w:bCs/>
                <w:color w:val="000000"/>
                <w:sz w:val="22"/>
                <w:szCs w:val="22"/>
              </w:rPr>
            </w:pPr>
            <w:r w:rsidRPr="00D33AB3">
              <w:rPr>
                <w:b/>
                <w:bCs/>
                <w:i/>
                <w:iCs/>
                <w:color w:val="000000"/>
                <w:sz w:val="22"/>
                <w:szCs w:val="22"/>
              </w:rPr>
              <w:t>номер телефона, телефакса</w:t>
            </w:r>
            <w:proofErr w:type="gramStart"/>
            <w:r w:rsidRPr="00D33AB3">
              <w:rPr>
                <w:b/>
                <w:bCs/>
                <w:color w:val="000000"/>
                <w:sz w:val="22"/>
                <w:szCs w:val="22"/>
              </w:rPr>
              <w:t xml:space="preserve"> }</w:t>
            </w:r>
            <w:proofErr w:type="gramEnd"/>
          </w:p>
          <w:p w:rsidR="00183910" w:rsidRPr="00D33AB3" w:rsidRDefault="00183910" w:rsidP="00C36D15">
            <w:pPr>
              <w:rPr>
                <w:b/>
                <w:bCs/>
                <w:color w:val="000000"/>
                <w:sz w:val="22"/>
                <w:szCs w:val="22"/>
              </w:rPr>
            </w:pPr>
            <w:r w:rsidRPr="00D33AB3">
              <w:rPr>
                <w:b/>
                <w:bCs/>
                <w:color w:val="000000"/>
                <w:sz w:val="22"/>
                <w:szCs w:val="22"/>
              </w:rPr>
              <w:t>ОГРН _____________________________</w:t>
            </w:r>
          </w:p>
          <w:p w:rsidR="00183910" w:rsidRPr="00D33AB3" w:rsidRDefault="00183910" w:rsidP="00C36D15">
            <w:pPr>
              <w:rPr>
                <w:b/>
                <w:bCs/>
                <w:color w:val="000000"/>
                <w:sz w:val="22"/>
                <w:szCs w:val="22"/>
              </w:rPr>
            </w:pPr>
            <w:r w:rsidRPr="00D33AB3">
              <w:rPr>
                <w:b/>
                <w:bCs/>
                <w:color w:val="000000"/>
                <w:sz w:val="22"/>
                <w:szCs w:val="22"/>
              </w:rPr>
              <w:t>ИНН/КПП _____________/____________</w:t>
            </w:r>
          </w:p>
          <w:p w:rsidR="00183910" w:rsidRPr="00D33AB3" w:rsidRDefault="00183910" w:rsidP="00C36D15">
            <w:pPr>
              <w:rPr>
                <w:b/>
                <w:bCs/>
                <w:color w:val="000000"/>
                <w:sz w:val="22"/>
                <w:szCs w:val="22"/>
              </w:rPr>
            </w:pPr>
            <w:proofErr w:type="gramStart"/>
            <w:r w:rsidRPr="00D33AB3">
              <w:rPr>
                <w:b/>
                <w:bCs/>
                <w:color w:val="000000"/>
                <w:sz w:val="22"/>
                <w:szCs w:val="22"/>
              </w:rPr>
              <w:t>р</w:t>
            </w:r>
            <w:proofErr w:type="gramEnd"/>
            <w:r w:rsidRPr="00D33AB3">
              <w:rPr>
                <w:b/>
                <w:bCs/>
                <w:color w:val="000000"/>
                <w:sz w:val="22"/>
                <w:szCs w:val="22"/>
              </w:rPr>
              <w:t>/с _______________________</w:t>
            </w:r>
          </w:p>
          <w:p w:rsidR="00183910" w:rsidRPr="00D33AB3" w:rsidRDefault="00183910" w:rsidP="00C36D15">
            <w:pPr>
              <w:rPr>
                <w:b/>
                <w:bCs/>
                <w:color w:val="000000"/>
                <w:sz w:val="22"/>
                <w:szCs w:val="22"/>
              </w:rPr>
            </w:pPr>
            <w:r w:rsidRPr="00D33AB3">
              <w:rPr>
                <w:b/>
                <w:bCs/>
                <w:color w:val="000000"/>
                <w:sz w:val="22"/>
                <w:szCs w:val="22"/>
              </w:rPr>
              <w:t>в {</w:t>
            </w:r>
            <w:r w:rsidRPr="00D33AB3">
              <w:rPr>
                <w:b/>
                <w:bCs/>
                <w:i/>
                <w:iCs/>
                <w:color w:val="000000"/>
                <w:sz w:val="22"/>
                <w:szCs w:val="22"/>
              </w:rPr>
              <w:t>наименование банка</w:t>
            </w:r>
            <w:r w:rsidRPr="00D33AB3">
              <w:rPr>
                <w:b/>
                <w:bCs/>
                <w:color w:val="000000"/>
                <w:sz w:val="22"/>
                <w:szCs w:val="22"/>
              </w:rPr>
              <w:t>}</w:t>
            </w:r>
          </w:p>
          <w:p w:rsidR="00183910" w:rsidRPr="00D33AB3" w:rsidRDefault="00183910" w:rsidP="00C36D15">
            <w:pPr>
              <w:rPr>
                <w:b/>
                <w:bCs/>
                <w:color w:val="000000"/>
                <w:sz w:val="22"/>
                <w:szCs w:val="22"/>
              </w:rPr>
            </w:pPr>
            <w:r w:rsidRPr="00D33AB3">
              <w:rPr>
                <w:b/>
                <w:bCs/>
                <w:color w:val="000000"/>
                <w:sz w:val="22"/>
                <w:szCs w:val="22"/>
              </w:rPr>
              <w:t xml:space="preserve">к/с _______________________, </w:t>
            </w:r>
          </w:p>
          <w:p w:rsidR="00183910" w:rsidRPr="00D33AB3" w:rsidRDefault="00183910" w:rsidP="00C36D15">
            <w:pPr>
              <w:ind w:right="-427"/>
              <w:rPr>
                <w:b/>
                <w:bCs/>
                <w:color w:val="000000"/>
                <w:sz w:val="22"/>
                <w:szCs w:val="22"/>
              </w:rPr>
            </w:pPr>
            <w:r w:rsidRPr="00D33AB3">
              <w:rPr>
                <w:b/>
                <w:bCs/>
                <w:color w:val="000000"/>
                <w:sz w:val="22"/>
                <w:szCs w:val="22"/>
              </w:rPr>
              <w:t>БИК ______________________</w:t>
            </w:r>
          </w:p>
          <w:p w:rsidR="00183910" w:rsidRPr="00D33AB3" w:rsidRDefault="00183910" w:rsidP="00C36D15">
            <w:pPr>
              <w:ind w:right="-427"/>
              <w:rPr>
                <w:b/>
                <w:bCs/>
                <w:sz w:val="22"/>
                <w:szCs w:val="22"/>
              </w:rPr>
            </w:pPr>
          </w:p>
          <w:p w:rsidR="00183910" w:rsidRDefault="00183910" w:rsidP="00C36D15">
            <w:pPr>
              <w:ind w:right="-427"/>
              <w:rPr>
                <w:b/>
                <w:bCs/>
                <w:sz w:val="22"/>
                <w:szCs w:val="22"/>
              </w:rPr>
            </w:pPr>
          </w:p>
          <w:p w:rsidR="00183910" w:rsidRPr="00D33AB3" w:rsidRDefault="00183910" w:rsidP="00C36D15">
            <w:pPr>
              <w:ind w:right="-427"/>
              <w:rPr>
                <w:b/>
                <w:bCs/>
                <w:sz w:val="22"/>
                <w:szCs w:val="22"/>
              </w:rPr>
            </w:pPr>
            <w:r w:rsidRPr="00D33AB3">
              <w:rPr>
                <w:b/>
                <w:bCs/>
                <w:sz w:val="22"/>
                <w:szCs w:val="22"/>
              </w:rPr>
              <w:t>{</w:t>
            </w:r>
            <w:r w:rsidRPr="00D33AB3">
              <w:rPr>
                <w:b/>
                <w:bCs/>
                <w:i/>
                <w:iCs/>
                <w:sz w:val="22"/>
                <w:szCs w:val="22"/>
              </w:rPr>
              <w:t>наименование должности – как в преамбуле</w:t>
            </w:r>
            <w:r w:rsidRPr="00D33AB3">
              <w:rPr>
                <w:b/>
                <w:bCs/>
                <w:sz w:val="22"/>
                <w:szCs w:val="22"/>
              </w:rPr>
              <w:t>}</w:t>
            </w:r>
          </w:p>
          <w:p w:rsidR="00183910" w:rsidRPr="00D33AB3" w:rsidRDefault="00183910" w:rsidP="00C36D15">
            <w:pPr>
              <w:ind w:right="-427"/>
              <w:rPr>
                <w:b/>
                <w:bCs/>
                <w:sz w:val="22"/>
                <w:szCs w:val="22"/>
              </w:rPr>
            </w:pPr>
          </w:p>
          <w:p w:rsidR="00183910" w:rsidRPr="00D33AB3" w:rsidRDefault="00183910" w:rsidP="00C36D15">
            <w:pPr>
              <w:ind w:right="-427"/>
              <w:rPr>
                <w:b/>
                <w:bCs/>
                <w:sz w:val="22"/>
                <w:szCs w:val="22"/>
              </w:rPr>
            </w:pPr>
            <w:r w:rsidRPr="00D33AB3">
              <w:rPr>
                <w:b/>
                <w:bCs/>
                <w:sz w:val="22"/>
                <w:szCs w:val="22"/>
              </w:rPr>
              <w:t>_______________ {</w:t>
            </w:r>
            <w:r w:rsidRPr="00D33AB3">
              <w:rPr>
                <w:b/>
                <w:bCs/>
                <w:i/>
                <w:iCs/>
                <w:sz w:val="22"/>
                <w:szCs w:val="22"/>
              </w:rPr>
              <w:t>Фамилия, инициалы</w:t>
            </w:r>
            <w:r w:rsidRPr="00D33AB3">
              <w:rPr>
                <w:b/>
                <w:bCs/>
                <w:sz w:val="22"/>
                <w:szCs w:val="22"/>
              </w:rPr>
              <w:t>}</w:t>
            </w:r>
          </w:p>
          <w:p w:rsidR="00183910" w:rsidRPr="00D33AB3" w:rsidRDefault="00183910" w:rsidP="00C36D15">
            <w:pPr>
              <w:rPr>
                <w:b/>
                <w:bCs/>
                <w:sz w:val="22"/>
                <w:szCs w:val="22"/>
              </w:rPr>
            </w:pPr>
            <w:proofErr w:type="spellStart"/>
            <w:r w:rsidRPr="00D33AB3">
              <w:rPr>
                <w:b/>
                <w:bCs/>
                <w:sz w:val="22"/>
                <w:szCs w:val="22"/>
              </w:rPr>
              <w:t>м.п</w:t>
            </w:r>
            <w:proofErr w:type="spellEnd"/>
            <w:r w:rsidRPr="00D33AB3">
              <w:rPr>
                <w:b/>
                <w:bCs/>
                <w:sz w:val="22"/>
                <w:szCs w:val="22"/>
              </w:rPr>
              <w:t>.</w:t>
            </w:r>
          </w:p>
        </w:tc>
      </w:tr>
    </w:tbl>
    <w:p w:rsidR="00183910" w:rsidRPr="009749A2" w:rsidRDefault="00183910" w:rsidP="009749A2">
      <w:pPr>
        <w:ind w:firstLine="567"/>
        <w:rPr>
          <w:sz w:val="22"/>
          <w:szCs w:val="22"/>
        </w:rPr>
      </w:pPr>
    </w:p>
    <w:sectPr w:rsidR="00183910" w:rsidRPr="009749A2" w:rsidSect="004B7BBD">
      <w:footerReference w:type="default" r:id="rId10"/>
      <w:pgSz w:w="11900" w:h="16800" w:code="9"/>
      <w:pgMar w:top="851" w:right="851" w:bottom="851" w:left="1134" w:header="284" w:footer="284"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8B1" w:rsidRDefault="00C638B1">
      <w:r>
        <w:separator/>
      </w:r>
    </w:p>
  </w:endnote>
  <w:endnote w:type="continuationSeparator" w:id="0">
    <w:p w:rsidR="00C638B1" w:rsidRDefault="00C63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910" w:rsidRDefault="00183910" w:rsidP="00352A0C">
    <w:pPr>
      <w:pStyle w:val="ad"/>
      <w:tabs>
        <w:tab w:val="clear" w:pos="4677"/>
        <w:tab w:val="clear" w:pos="9355"/>
      </w:tabs>
      <w:jc w:val="center"/>
    </w:pPr>
    <w:r>
      <w:t>От Заказчика: ____________ / И.О. Фамилия/</w:t>
    </w:r>
    <w:r>
      <w:tab/>
    </w:r>
    <w:r>
      <w:tab/>
    </w:r>
    <w:r>
      <w:tab/>
      <w:t>От Подрядчика: ____________ / И.О. Фамилия/</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910" w:rsidRPr="00352A0C" w:rsidRDefault="00183910" w:rsidP="00352A0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8B1" w:rsidRDefault="00C638B1">
      <w:r>
        <w:separator/>
      </w:r>
    </w:p>
  </w:footnote>
  <w:footnote w:type="continuationSeparator" w:id="0">
    <w:p w:rsidR="00C638B1" w:rsidRDefault="00C638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910" w:rsidRDefault="00183910" w:rsidP="004F23DB">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6655B0">
      <w:rPr>
        <w:rStyle w:val="ac"/>
        <w:noProof/>
      </w:rPr>
      <w:t>9</w:t>
    </w:r>
    <w:r>
      <w:rPr>
        <w:rStyle w:val="ac"/>
      </w:rPr>
      <w:fldChar w:fldCharType="end"/>
    </w:r>
  </w:p>
  <w:p w:rsidR="00183910" w:rsidRDefault="00183910" w:rsidP="00352A0C">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D304F"/>
    <w:multiLevelType w:val="multilevel"/>
    <w:tmpl w:val="24DED694"/>
    <w:lvl w:ilvl="0">
      <w:start w:val="1"/>
      <w:numFmt w:val="decimal"/>
      <w:lvlText w:val="%1."/>
      <w:lvlJc w:val="left"/>
      <w:pPr>
        <w:tabs>
          <w:tab w:val="num" w:pos="1211"/>
        </w:tabs>
        <w:ind w:left="1211"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2.1"/>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9"/>
  <w:embedSystemFonts/>
  <w:proofState w:spelling="clean" w:grammar="clean"/>
  <w:doNotTrackMoves/>
  <w:defaultTabStop w:val="709"/>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520"/>
    <w:rsid w:val="00001F35"/>
    <w:rsid w:val="0000285A"/>
    <w:rsid w:val="00021531"/>
    <w:rsid w:val="0002227E"/>
    <w:rsid w:val="00040961"/>
    <w:rsid w:val="00040D77"/>
    <w:rsid w:val="00047A8E"/>
    <w:rsid w:val="000643C7"/>
    <w:rsid w:val="00075139"/>
    <w:rsid w:val="00086831"/>
    <w:rsid w:val="00091003"/>
    <w:rsid w:val="000A17DD"/>
    <w:rsid w:val="000F7376"/>
    <w:rsid w:val="00127C55"/>
    <w:rsid w:val="001425BF"/>
    <w:rsid w:val="00155C8D"/>
    <w:rsid w:val="00180375"/>
    <w:rsid w:val="001834CE"/>
    <w:rsid w:val="00183910"/>
    <w:rsid w:val="001B10F1"/>
    <w:rsid w:val="001B118A"/>
    <w:rsid w:val="001C14A3"/>
    <w:rsid w:val="001E1E90"/>
    <w:rsid w:val="001F35B6"/>
    <w:rsid w:val="00200334"/>
    <w:rsid w:val="00211520"/>
    <w:rsid w:val="00212946"/>
    <w:rsid w:val="0021332F"/>
    <w:rsid w:val="00220545"/>
    <w:rsid w:val="00223B9B"/>
    <w:rsid w:val="002247EC"/>
    <w:rsid w:val="00241337"/>
    <w:rsid w:val="0024481B"/>
    <w:rsid w:val="00244DBB"/>
    <w:rsid w:val="002A0A6C"/>
    <w:rsid w:val="002B52E4"/>
    <w:rsid w:val="002B64F1"/>
    <w:rsid w:val="002F5827"/>
    <w:rsid w:val="003007AC"/>
    <w:rsid w:val="00343C09"/>
    <w:rsid w:val="00352A0C"/>
    <w:rsid w:val="00355E00"/>
    <w:rsid w:val="0036079D"/>
    <w:rsid w:val="00373962"/>
    <w:rsid w:val="00380782"/>
    <w:rsid w:val="00385890"/>
    <w:rsid w:val="003911B5"/>
    <w:rsid w:val="003960B5"/>
    <w:rsid w:val="003A0F15"/>
    <w:rsid w:val="003A49E0"/>
    <w:rsid w:val="003B4163"/>
    <w:rsid w:val="003E146A"/>
    <w:rsid w:val="003E44EA"/>
    <w:rsid w:val="003F5F68"/>
    <w:rsid w:val="00400339"/>
    <w:rsid w:val="0040250B"/>
    <w:rsid w:val="004118E9"/>
    <w:rsid w:val="004128C4"/>
    <w:rsid w:val="004262D9"/>
    <w:rsid w:val="00456F3F"/>
    <w:rsid w:val="0046790D"/>
    <w:rsid w:val="00473114"/>
    <w:rsid w:val="00483608"/>
    <w:rsid w:val="004A3945"/>
    <w:rsid w:val="004B5763"/>
    <w:rsid w:val="004B7BBD"/>
    <w:rsid w:val="004C133D"/>
    <w:rsid w:val="004F23DB"/>
    <w:rsid w:val="00503486"/>
    <w:rsid w:val="00507ED9"/>
    <w:rsid w:val="00527D9E"/>
    <w:rsid w:val="0053704F"/>
    <w:rsid w:val="00550F68"/>
    <w:rsid w:val="005546D6"/>
    <w:rsid w:val="00570466"/>
    <w:rsid w:val="00573A80"/>
    <w:rsid w:val="00584713"/>
    <w:rsid w:val="005976CF"/>
    <w:rsid w:val="005A4808"/>
    <w:rsid w:val="005B5E1E"/>
    <w:rsid w:val="005C08E0"/>
    <w:rsid w:val="005D7997"/>
    <w:rsid w:val="005E258B"/>
    <w:rsid w:val="005E708C"/>
    <w:rsid w:val="005E73A9"/>
    <w:rsid w:val="005F0640"/>
    <w:rsid w:val="005F1774"/>
    <w:rsid w:val="00607B82"/>
    <w:rsid w:val="0061503E"/>
    <w:rsid w:val="00620010"/>
    <w:rsid w:val="006239A8"/>
    <w:rsid w:val="00644239"/>
    <w:rsid w:val="006655B0"/>
    <w:rsid w:val="006774A0"/>
    <w:rsid w:val="00685ACD"/>
    <w:rsid w:val="00686F60"/>
    <w:rsid w:val="00687F0E"/>
    <w:rsid w:val="006B4D81"/>
    <w:rsid w:val="006B60B1"/>
    <w:rsid w:val="006D23BE"/>
    <w:rsid w:val="006E12F5"/>
    <w:rsid w:val="006E5171"/>
    <w:rsid w:val="006F37A2"/>
    <w:rsid w:val="0070402B"/>
    <w:rsid w:val="00710C6C"/>
    <w:rsid w:val="007365D2"/>
    <w:rsid w:val="007545C2"/>
    <w:rsid w:val="007712E5"/>
    <w:rsid w:val="00797B60"/>
    <w:rsid w:val="007B4D05"/>
    <w:rsid w:val="007F256C"/>
    <w:rsid w:val="00803B90"/>
    <w:rsid w:val="00812F2B"/>
    <w:rsid w:val="00821D70"/>
    <w:rsid w:val="008441AB"/>
    <w:rsid w:val="00873CFC"/>
    <w:rsid w:val="0089143F"/>
    <w:rsid w:val="008B7C0C"/>
    <w:rsid w:val="008D2285"/>
    <w:rsid w:val="008E3922"/>
    <w:rsid w:val="00913CB6"/>
    <w:rsid w:val="00915EC7"/>
    <w:rsid w:val="0093792B"/>
    <w:rsid w:val="009437BE"/>
    <w:rsid w:val="00951796"/>
    <w:rsid w:val="00952A03"/>
    <w:rsid w:val="00954175"/>
    <w:rsid w:val="00957FD6"/>
    <w:rsid w:val="00964488"/>
    <w:rsid w:val="009749A2"/>
    <w:rsid w:val="009765B5"/>
    <w:rsid w:val="00984C17"/>
    <w:rsid w:val="009900EE"/>
    <w:rsid w:val="00992D7E"/>
    <w:rsid w:val="009B7617"/>
    <w:rsid w:val="009C3888"/>
    <w:rsid w:val="009C5EAC"/>
    <w:rsid w:val="009E02C8"/>
    <w:rsid w:val="00A2089E"/>
    <w:rsid w:val="00A307EF"/>
    <w:rsid w:val="00A32324"/>
    <w:rsid w:val="00A3611C"/>
    <w:rsid w:val="00A3682B"/>
    <w:rsid w:val="00A4310F"/>
    <w:rsid w:val="00A43CC2"/>
    <w:rsid w:val="00A45BCF"/>
    <w:rsid w:val="00A4789D"/>
    <w:rsid w:val="00A561AF"/>
    <w:rsid w:val="00A5635E"/>
    <w:rsid w:val="00A62F43"/>
    <w:rsid w:val="00A73333"/>
    <w:rsid w:val="00A73C5A"/>
    <w:rsid w:val="00A75A5B"/>
    <w:rsid w:val="00A86A65"/>
    <w:rsid w:val="00A97DEF"/>
    <w:rsid w:val="00AA7BF2"/>
    <w:rsid w:val="00B07523"/>
    <w:rsid w:val="00B64C53"/>
    <w:rsid w:val="00B66650"/>
    <w:rsid w:val="00B77A57"/>
    <w:rsid w:val="00B90B20"/>
    <w:rsid w:val="00B95265"/>
    <w:rsid w:val="00BC51A7"/>
    <w:rsid w:val="00BD5FD5"/>
    <w:rsid w:val="00BE742D"/>
    <w:rsid w:val="00BF691E"/>
    <w:rsid w:val="00C1023E"/>
    <w:rsid w:val="00C20BD5"/>
    <w:rsid w:val="00C36D15"/>
    <w:rsid w:val="00C41716"/>
    <w:rsid w:val="00C46C03"/>
    <w:rsid w:val="00C52C6A"/>
    <w:rsid w:val="00C638B1"/>
    <w:rsid w:val="00C6394C"/>
    <w:rsid w:val="00C700DD"/>
    <w:rsid w:val="00C7137C"/>
    <w:rsid w:val="00C87841"/>
    <w:rsid w:val="00C916AC"/>
    <w:rsid w:val="00C9706B"/>
    <w:rsid w:val="00CA2EDA"/>
    <w:rsid w:val="00CA489A"/>
    <w:rsid w:val="00CB142B"/>
    <w:rsid w:val="00CB5E38"/>
    <w:rsid w:val="00CF1053"/>
    <w:rsid w:val="00CF2675"/>
    <w:rsid w:val="00D17ECC"/>
    <w:rsid w:val="00D250F6"/>
    <w:rsid w:val="00D27148"/>
    <w:rsid w:val="00D33AB3"/>
    <w:rsid w:val="00D371BE"/>
    <w:rsid w:val="00D8009F"/>
    <w:rsid w:val="00D90CC1"/>
    <w:rsid w:val="00DA5C8A"/>
    <w:rsid w:val="00DA7E11"/>
    <w:rsid w:val="00DB43B9"/>
    <w:rsid w:val="00DE3617"/>
    <w:rsid w:val="00DE6533"/>
    <w:rsid w:val="00DF20CD"/>
    <w:rsid w:val="00E06F7B"/>
    <w:rsid w:val="00E2383E"/>
    <w:rsid w:val="00E24AC6"/>
    <w:rsid w:val="00E26421"/>
    <w:rsid w:val="00E416B9"/>
    <w:rsid w:val="00E4371C"/>
    <w:rsid w:val="00E50FEB"/>
    <w:rsid w:val="00E548B4"/>
    <w:rsid w:val="00E73EE5"/>
    <w:rsid w:val="00E76CEE"/>
    <w:rsid w:val="00E915F8"/>
    <w:rsid w:val="00E966A4"/>
    <w:rsid w:val="00EA2B96"/>
    <w:rsid w:val="00EB50E1"/>
    <w:rsid w:val="00ED259C"/>
    <w:rsid w:val="00EF2267"/>
    <w:rsid w:val="00EF493C"/>
    <w:rsid w:val="00F2129F"/>
    <w:rsid w:val="00F372AD"/>
    <w:rsid w:val="00F47130"/>
    <w:rsid w:val="00F63FAF"/>
    <w:rsid w:val="00F94C0C"/>
    <w:rsid w:val="00F9620A"/>
    <w:rsid w:val="00FA166C"/>
    <w:rsid w:val="00FA382B"/>
    <w:rsid w:val="00FB2CE0"/>
    <w:rsid w:val="00FC0EE3"/>
    <w:rsid w:val="00FF20F2"/>
    <w:rsid w:val="00FF3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520"/>
    <w:rPr>
      <w:rFonts w:ascii="Times New Roman" w:eastAsia="Times New Roman" w:hAnsi="Times New Roman"/>
    </w:rPr>
  </w:style>
  <w:style w:type="paragraph" w:styleId="1">
    <w:name w:val="heading 1"/>
    <w:basedOn w:val="a"/>
    <w:next w:val="a"/>
    <w:link w:val="10"/>
    <w:uiPriority w:val="99"/>
    <w:qFormat/>
    <w:rsid w:val="00380782"/>
    <w:pPr>
      <w:keepNext/>
      <w:keepLines/>
      <w:spacing w:before="480"/>
      <w:outlineLvl w:val="0"/>
    </w:pPr>
    <w:rPr>
      <w:rFonts w:ascii="Cambria" w:hAnsi="Cambria" w:cs="Cambria"/>
      <w:color w:val="365F91"/>
      <w:sz w:val="28"/>
      <w:szCs w:val="28"/>
    </w:rPr>
  </w:style>
  <w:style w:type="paragraph" w:styleId="2">
    <w:name w:val="heading 2"/>
    <w:basedOn w:val="a"/>
    <w:next w:val="a"/>
    <w:link w:val="20"/>
    <w:uiPriority w:val="99"/>
    <w:qFormat/>
    <w:rsid w:val="00380782"/>
    <w:pPr>
      <w:keepNext/>
      <w:spacing w:before="240" w:after="60"/>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80782"/>
    <w:rPr>
      <w:rFonts w:ascii="Cambria" w:hAnsi="Cambria" w:cs="Cambria"/>
      <w:color w:val="365F91"/>
      <w:sz w:val="28"/>
      <w:szCs w:val="28"/>
      <w:lang w:eastAsia="ru-RU"/>
    </w:rPr>
  </w:style>
  <w:style w:type="character" w:customStyle="1" w:styleId="20">
    <w:name w:val="Заголовок 2 Знак"/>
    <w:link w:val="2"/>
    <w:uiPriority w:val="99"/>
    <w:locked/>
    <w:rsid w:val="00380782"/>
    <w:rPr>
      <w:rFonts w:ascii="Cambria" w:hAnsi="Cambria" w:cs="Cambria"/>
      <w:b/>
      <w:bCs/>
      <w:i/>
      <w:iCs/>
      <w:sz w:val="28"/>
      <w:szCs w:val="28"/>
      <w:lang w:eastAsia="ru-RU"/>
    </w:rPr>
  </w:style>
  <w:style w:type="paragraph" w:styleId="a3">
    <w:name w:val="Title"/>
    <w:basedOn w:val="a"/>
    <w:link w:val="a4"/>
    <w:uiPriority w:val="99"/>
    <w:qFormat/>
    <w:rsid w:val="00211520"/>
    <w:pPr>
      <w:jc w:val="center"/>
    </w:pPr>
    <w:rPr>
      <w:b/>
      <w:bCs/>
      <w:sz w:val="24"/>
      <w:szCs w:val="24"/>
    </w:rPr>
  </w:style>
  <w:style w:type="character" w:customStyle="1" w:styleId="a4">
    <w:name w:val="Название Знак"/>
    <w:link w:val="a3"/>
    <w:uiPriority w:val="99"/>
    <w:locked/>
    <w:rsid w:val="00211520"/>
    <w:rPr>
      <w:rFonts w:ascii="Times New Roman" w:hAnsi="Times New Roman" w:cs="Times New Roman"/>
      <w:b/>
      <w:bCs/>
      <w:sz w:val="20"/>
      <w:szCs w:val="20"/>
      <w:lang w:eastAsia="ru-RU"/>
    </w:rPr>
  </w:style>
  <w:style w:type="paragraph" w:styleId="a5">
    <w:name w:val="List Paragraph"/>
    <w:basedOn w:val="a"/>
    <w:uiPriority w:val="99"/>
    <w:qFormat/>
    <w:rsid w:val="00211520"/>
    <w:pPr>
      <w:ind w:left="720"/>
    </w:pPr>
  </w:style>
  <w:style w:type="paragraph" w:styleId="a6">
    <w:name w:val="Body Text Indent"/>
    <w:basedOn w:val="a"/>
    <w:link w:val="a7"/>
    <w:uiPriority w:val="99"/>
    <w:rsid w:val="00343C09"/>
    <w:pPr>
      <w:widowControl w:val="0"/>
      <w:shd w:val="clear" w:color="auto" w:fill="FFFFFF"/>
      <w:autoSpaceDE w:val="0"/>
      <w:autoSpaceDN w:val="0"/>
      <w:adjustRightInd w:val="0"/>
      <w:ind w:firstLine="709"/>
      <w:jc w:val="both"/>
    </w:pPr>
    <w:rPr>
      <w:color w:val="000000"/>
      <w:sz w:val="24"/>
      <w:szCs w:val="24"/>
    </w:rPr>
  </w:style>
  <w:style w:type="character" w:customStyle="1" w:styleId="a7">
    <w:name w:val="Основной текст с отступом Знак"/>
    <w:link w:val="a6"/>
    <w:uiPriority w:val="99"/>
    <w:locked/>
    <w:rsid w:val="00343C09"/>
    <w:rPr>
      <w:rFonts w:ascii="Times New Roman" w:hAnsi="Times New Roman" w:cs="Times New Roman"/>
      <w:color w:val="000000"/>
      <w:sz w:val="24"/>
      <w:szCs w:val="24"/>
      <w:shd w:val="clear" w:color="auto" w:fill="FFFFFF"/>
      <w:lang w:eastAsia="ru-RU"/>
    </w:rPr>
  </w:style>
  <w:style w:type="paragraph" w:styleId="3">
    <w:name w:val="Body Text Indent 3"/>
    <w:basedOn w:val="a"/>
    <w:link w:val="30"/>
    <w:uiPriority w:val="99"/>
    <w:rsid w:val="00380782"/>
    <w:pPr>
      <w:spacing w:after="120"/>
      <w:ind w:left="283"/>
    </w:pPr>
    <w:rPr>
      <w:rFonts w:ascii="Arial" w:hAnsi="Arial" w:cs="Arial"/>
      <w:b/>
      <w:bCs/>
      <w:sz w:val="16"/>
      <w:szCs w:val="16"/>
    </w:rPr>
  </w:style>
  <w:style w:type="character" w:customStyle="1" w:styleId="30">
    <w:name w:val="Основной текст с отступом 3 Знак"/>
    <w:link w:val="3"/>
    <w:uiPriority w:val="99"/>
    <w:locked/>
    <w:rsid w:val="00380782"/>
    <w:rPr>
      <w:rFonts w:ascii="Arial" w:hAnsi="Arial" w:cs="Arial"/>
      <w:b/>
      <w:bCs/>
      <w:sz w:val="16"/>
      <w:szCs w:val="16"/>
      <w:lang w:eastAsia="ru-RU"/>
    </w:rPr>
  </w:style>
  <w:style w:type="paragraph" w:customStyle="1" w:styleId="a8">
    <w:name w:val="Договор"/>
    <w:basedOn w:val="a"/>
    <w:link w:val="a9"/>
    <w:uiPriority w:val="99"/>
    <w:rsid w:val="00380782"/>
    <w:pPr>
      <w:shd w:val="clear" w:color="auto" w:fill="FFFFFF"/>
      <w:spacing w:line="276" w:lineRule="auto"/>
      <w:ind w:left="562" w:hanging="562"/>
      <w:jc w:val="both"/>
    </w:pPr>
    <w:rPr>
      <w:rFonts w:ascii="Arial" w:hAnsi="Arial" w:cs="Arial"/>
      <w:b/>
      <w:bCs/>
    </w:rPr>
  </w:style>
  <w:style w:type="character" w:customStyle="1" w:styleId="a9">
    <w:name w:val="Договор Знак"/>
    <w:link w:val="a8"/>
    <w:uiPriority w:val="99"/>
    <w:locked/>
    <w:rsid w:val="00380782"/>
    <w:rPr>
      <w:rFonts w:ascii="Arial" w:hAnsi="Arial" w:cs="Arial"/>
      <w:b/>
      <w:bCs/>
      <w:sz w:val="20"/>
      <w:szCs w:val="20"/>
      <w:shd w:val="clear" w:color="auto" w:fill="FFFFFF"/>
      <w:lang w:eastAsia="ru-RU"/>
    </w:rPr>
  </w:style>
  <w:style w:type="paragraph" w:styleId="21">
    <w:name w:val="Body Text 2"/>
    <w:basedOn w:val="a"/>
    <w:link w:val="22"/>
    <w:uiPriority w:val="99"/>
    <w:rsid w:val="00380782"/>
    <w:pPr>
      <w:spacing w:after="120" w:line="480" w:lineRule="auto"/>
    </w:pPr>
    <w:rPr>
      <w:rFonts w:ascii="Arial" w:hAnsi="Arial" w:cs="Arial"/>
      <w:b/>
      <w:bCs/>
      <w:sz w:val="28"/>
      <w:szCs w:val="28"/>
    </w:rPr>
  </w:style>
  <w:style w:type="character" w:customStyle="1" w:styleId="22">
    <w:name w:val="Основной текст 2 Знак"/>
    <w:link w:val="21"/>
    <w:uiPriority w:val="99"/>
    <w:locked/>
    <w:rsid w:val="00380782"/>
    <w:rPr>
      <w:rFonts w:ascii="Arial" w:hAnsi="Arial" w:cs="Arial"/>
      <w:b/>
      <w:bCs/>
      <w:sz w:val="24"/>
      <w:szCs w:val="24"/>
      <w:lang w:eastAsia="ru-RU"/>
    </w:rPr>
  </w:style>
  <w:style w:type="paragraph" w:styleId="aa">
    <w:name w:val="header"/>
    <w:basedOn w:val="a"/>
    <w:link w:val="ab"/>
    <w:uiPriority w:val="99"/>
    <w:rsid w:val="00352A0C"/>
    <w:pPr>
      <w:tabs>
        <w:tab w:val="center" w:pos="4677"/>
        <w:tab w:val="right" w:pos="9355"/>
      </w:tabs>
    </w:pPr>
  </w:style>
  <w:style w:type="character" w:customStyle="1" w:styleId="ab">
    <w:name w:val="Верхний колонтитул Знак"/>
    <w:link w:val="aa"/>
    <w:uiPriority w:val="99"/>
    <w:semiHidden/>
    <w:locked/>
    <w:rsid w:val="009C5EAC"/>
    <w:rPr>
      <w:rFonts w:ascii="Times New Roman" w:hAnsi="Times New Roman" w:cs="Times New Roman"/>
      <w:sz w:val="20"/>
      <w:szCs w:val="20"/>
    </w:rPr>
  </w:style>
  <w:style w:type="character" w:styleId="ac">
    <w:name w:val="page number"/>
    <w:basedOn w:val="a0"/>
    <w:uiPriority w:val="99"/>
    <w:rsid w:val="00352A0C"/>
  </w:style>
  <w:style w:type="paragraph" w:styleId="ad">
    <w:name w:val="footer"/>
    <w:basedOn w:val="a"/>
    <w:link w:val="ae"/>
    <w:uiPriority w:val="99"/>
    <w:rsid w:val="00352A0C"/>
    <w:pPr>
      <w:tabs>
        <w:tab w:val="center" w:pos="4677"/>
        <w:tab w:val="right" w:pos="9355"/>
      </w:tabs>
    </w:pPr>
  </w:style>
  <w:style w:type="character" w:customStyle="1" w:styleId="ae">
    <w:name w:val="Нижний колонтитул Знак"/>
    <w:link w:val="ad"/>
    <w:uiPriority w:val="99"/>
    <w:semiHidden/>
    <w:locked/>
    <w:rsid w:val="009C5EAC"/>
    <w:rPr>
      <w:rFonts w:ascii="Times New Roman" w:hAnsi="Times New Roman" w:cs="Times New Roman"/>
      <w:sz w:val="20"/>
      <w:szCs w:val="20"/>
    </w:rPr>
  </w:style>
  <w:style w:type="table" w:styleId="af">
    <w:name w:val="Table Grid"/>
    <w:basedOn w:val="a1"/>
    <w:locked/>
    <w:rsid w:val="009541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A97DEF"/>
    <w:pPr>
      <w:spacing w:after="120"/>
    </w:pPr>
    <w:rPr>
      <w:rFonts w:ascii="Arial" w:hAnsi="Arial"/>
      <w:b/>
      <w:sz w:val="28"/>
      <w:szCs w:val="24"/>
    </w:rPr>
  </w:style>
  <w:style w:type="character" w:customStyle="1" w:styleId="af1">
    <w:name w:val="Основной текст Знак"/>
    <w:link w:val="af0"/>
    <w:rsid w:val="00A97DEF"/>
    <w:rPr>
      <w:rFonts w:ascii="Arial" w:eastAsia="Times New Roman" w:hAnsi="Arial"/>
      <w:b/>
      <w:sz w:val="28"/>
      <w:szCs w:val="24"/>
    </w:rPr>
  </w:style>
  <w:style w:type="paragraph" w:customStyle="1" w:styleId="12">
    <w:name w:val="Знак Знак12 Знак Знак"/>
    <w:basedOn w:val="a"/>
    <w:rsid w:val="00A97DEF"/>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70476">
      <w:marLeft w:val="0"/>
      <w:marRight w:val="0"/>
      <w:marTop w:val="0"/>
      <w:marBottom w:val="0"/>
      <w:divBdr>
        <w:top w:val="none" w:sz="0" w:space="0" w:color="auto"/>
        <w:left w:val="none" w:sz="0" w:space="0" w:color="auto"/>
        <w:bottom w:val="none" w:sz="0" w:space="0" w:color="auto"/>
        <w:right w:val="none" w:sz="0" w:space="0" w:color="auto"/>
      </w:divBdr>
    </w:div>
    <w:div w:id="1185704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9</Pages>
  <Words>4982</Words>
  <Characters>28404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Дюстер Анатолий Николаевич</dc:creator>
  <cp:keywords/>
  <dc:description/>
  <cp:lastModifiedBy>Дюстер Анатолий Николаевич</cp:lastModifiedBy>
  <cp:revision>31</cp:revision>
  <dcterms:created xsi:type="dcterms:W3CDTF">2015-10-23T05:51:00Z</dcterms:created>
  <dcterms:modified xsi:type="dcterms:W3CDTF">2023-09-28T05:20:00Z</dcterms:modified>
</cp:coreProperties>
</file>